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re"/>
      </w:pPr>
      <w:r>
        <w:t xml:space="preserve">HARP</w:t>
      </w:r>
      <w:r>
        <w:t xml:space="preserve"> </w:t>
      </w:r>
      <w:r>
        <w:t xml:space="preserve">|</w:t>
      </w:r>
      <w:r>
        <w:t xml:space="preserve"> </w:t>
      </w:r>
      <w:r>
        <w:t xml:space="preserve">TdM</w:t>
      </w:r>
      <w:r>
        <w:t xml:space="preserve"> </w:t>
      </w:r>
      <w:r>
        <w:t xml:space="preserve">-</w:t>
      </w:r>
      <w:r>
        <w:t xml:space="preserve"> </w:t>
      </w:r>
      <w:r>
        <w:t xml:space="preserve">Livre</w:t>
      </w:r>
      <w:r>
        <w:t xml:space="preserve"> </w:t>
      </w:r>
      <w:r>
        <w:t xml:space="preserve">des</w:t>
      </w:r>
      <w:r>
        <w:t xml:space="preserve"> </w:t>
      </w:r>
      <w:r>
        <w:t xml:space="preserve">Joueurs</w:t>
      </w:r>
      <w:r>
        <w:t xml:space="preserve"> </w:t>
      </w:r>
      <w:r>
        <w:t xml:space="preserve">|</w:t>
      </w:r>
      <w:r>
        <w:t xml:space="preserve"> </w:t>
      </w:r>
      <w:r>
        <w:t xml:space="preserve">Combat</w:t>
      </w:r>
      <w:r>
        <w:t xml:space="preserve"> </w:t>
      </w:r>
      <w:r>
        <w:t xml:space="preserve">–</w:t>
      </w:r>
      <w:r>
        <w:t xml:space="preserve"> </w:t>
      </w:r>
      <w:r>
        <w:t xml:space="preserve">Ecrasant</w:t>
      </w:r>
      <w:r>
        <w:t xml:space="preserve"> </w:t>
      </w:r>
      <w:r>
        <w:t xml:space="preserve">(Ec)</w:t>
      </w:r>
    </w:p>
    <w:bookmarkStart w:id="21" w:name="combat-arts-martiaux-coups-mc"/>
    <w:p>
      <w:pPr>
        <w:pStyle w:val="Titre1"/>
      </w:pPr>
      <w:r>
        <w:t xml:space="preserve">Combat – Arts Martiaux – Coups (Mc)</w:t>
      </w:r>
    </w:p>
    <w:tbl>
      <w:tblPr>
        <w:tblStyle w:val="Table"/>
        <w:tblW w:type="pct" w:w="5000"/>
        <w:tblLook w:firstRow="1" w:lastRow="0" w:firstColumn="0" w:lastColumn="0" w:noHBand="0" w:noVBand="0" w:val="0020"/>
        <w:jc w:val="start"/>
      </w:tblPr>
      <w:tblGrid>
        <w:gridCol w:w="1320"/>
        <w:gridCol w:w="1320"/>
        <w:gridCol w:w="1320"/>
        <w:gridCol w:w="1320"/>
        <w:gridCol w:w="1320"/>
        <w:gridCol w:w="1320"/>
      </w:tblGrid>
      <w:tr>
        <w:trPr>
          <w:tblHeader w:val="true"/>
        </w:trPr>
        <w:tc>
          <w:tcPr/>
          <w:p>
            <w:pPr>
              <w:pStyle w:val="Compact"/>
              <w:jc w:val="left"/>
            </w:pPr>
            <w:r>
              <w:t xml:space="preserve">Score</w:t>
            </w:r>
          </w:p>
        </w:tc>
        <w:tc>
          <w:tcPr/>
          <w:p>
            <w:pPr>
              <w:pStyle w:val="Compact"/>
              <w:jc w:val="left"/>
            </w:pPr>
            <w:r>
              <w:t xml:space="preserve">Niveau A</w:t>
            </w:r>
          </w:p>
        </w:tc>
        <w:tc>
          <w:tcPr/>
          <w:p>
            <w:pPr>
              <w:pStyle w:val="Compact"/>
              <w:jc w:val="left"/>
            </w:pPr>
            <w:r>
              <w:t xml:space="preserve">Niveau B</w:t>
            </w:r>
          </w:p>
        </w:tc>
        <w:tc>
          <w:tcPr/>
          <w:p>
            <w:pPr>
              <w:pStyle w:val="Compact"/>
              <w:jc w:val="left"/>
            </w:pPr>
            <w:r>
              <w:t xml:space="preserve">Niveau C</w:t>
            </w:r>
          </w:p>
        </w:tc>
        <w:tc>
          <w:tcPr/>
          <w:p>
            <w:pPr>
              <w:pStyle w:val="Compact"/>
              <w:jc w:val="left"/>
            </w:pPr>
            <w:r>
              <w:t xml:space="preserve">Niveau D</w:t>
            </w:r>
          </w:p>
        </w:tc>
        <w:tc>
          <w:tcPr/>
          <w:p>
            <w:pPr>
              <w:pStyle w:val="Compact"/>
              <w:jc w:val="left"/>
            </w:pPr>
            <w:r>
              <w:t xml:space="preserve">Niveau E</w:t>
            </w:r>
          </w:p>
        </w:tc>
      </w:tr>
      <w:tr>
        <w:tc>
          <w:tcPr/>
          <w:p>
            <w:pPr>
              <w:pStyle w:val="Compact"/>
              <w:jc w:val="left"/>
            </w:pPr>
            <w:r>
              <w:t xml:space="preserve">01-05</w:t>
            </w:r>
          </w:p>
        </w:tc>
        <w:tc>
          <w:tcPr/>
          <w:p>
            <w:pPr>
              <w:pStyle w:val="Compact"/>
              <w:jc w:val="left"/>
            </w:pPr>
            <w:r>
              <w:t xml:space="preserve">Ce coup n’a pas toute sa puissance.</w:t>
            </w:r>
            <w:r>
              <w:br/>
            </w:r>
            <w:r>
              <w:t xml:space="preserve">· PdV 1</w:t>
            </w:r>
            <w:r>
              <w:t xml:space="preserve"> </w:t>
            </w:r>
          </w:p>
        </w:tc>
        <w:tc>
          <w:tcPr/>
          <w:p>
            <w:pPr>
              <w:pStyle w:val="Compact"/>
              <w:jc w:val="left"/>
            </w:pPr>
            <w:r>
              <w:t xml:space="preserve">C’est joli. Vous avez aussi celui qui fait mal ?</w:t>
            </w:r>
            <w:r>
              <w:br/>
            </w:r>
            <w:r>
              <w:t xml:space="preserve">· PdV 2</w:t>
            </w:r>
            <w:r>
              <w:t xml:space="preserve"> </w:t>
            </w:r>
          </w:p>
        </w:tc>
        <w:tc>
          <w:tcPr/>
          <w:p>
            <w:pPr>
              <w:pStyle w:val="Compact"/>
              <w:jc w:val="left"/>
            </w:pPr>
            <w:r>
              <w:t xml:space="preserve">Votre coup détourné fait un bruit bizarre.</w:t>
            </w:r>
            <w:r>
              <w:br/>
            </w:r>
            <w:r>
              <w:t xml:space="preserve">· PdV 5</w:t>
            </w:r>
            <w:r>
              <w:t xml:space="preserve"> </w:t>
            </w:r>
          </w:p>
        </w:tc>
        <w:tc>
          <w:tcPr/>
          <w:p>
            <w:pPr>
              <w:pStyle w:val="Compact"/>
              <w:jc w:val="left"/>
            </w:pPr>
            <w:r>
              <w:t xml:space="preserve">Vous impressionnez avec votre forme physique. Pourquoi ne pas essayer avec votre prouesse au combat ?</w:t>
            </w:r>
            <w:r>
              <w:br/>
            </w:r>
            <w:r>
              <w:t xml:space="preserve">· PdV 10</w:t>
            </w:r>
            <w:r>
              <w:t xml:space="preserve"> </w:t>
            </w:r>
          </w:p>
        </w:tc>
        <w:tc>
          <w:tcPr/>
          <w:p>
            <w:pPr>
              <w:pStyle w:val="Compact"/>
              <w:jc w:val="left"/>
            </w:pPr>
            <w:r>
              <w:t xml:space="preserve">Comment peut-on rater un coup aussi simple ?</w:t>
            </w:r>
            <w:r>
              <w:br/>
            </w:r>
            <w:r>
              <w:t xml:space="preserve">· PdV 15</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06-10</w:t>
            </w:r>
          </w:p>
        </w:tc>
        <w:tc>
          <w:tcPr/>
          <w:p>
            <w:pPr>
              <w:pStyle w:val="Compact"/>
              <w:jc w:val="left"/>
            </w:pPr>
            <w:r>
              <w:t xml:space="preserve">Cette attaque ralentit jusqu’à une simple tape.</w:t>
            </w:r>
            <w:r>
              <w:br/>
            </w:r>
            <w:r>
              <w:t xml:space="preserve">· PdV 2</w:t>
            </w:r>
            <w:r>
              <w:t xml:space="preserve"> </w:t>
            </w:r>
          </w:p>
        </w:tc>
        <w:tc>
          <w:tcPr/>
          <w:p>
            <w:pPr>
              <w:pStyle w:val="Compact"/>
              <w:jc w:val="left"/>
            </w:pPr>
            <w:r>
              <w:t xml:space="preserve">Votre Maître est désespéré.</w:t>
            </w:r>
            <w:r>
              <w:br/>
            </w:r>
            <w:r>
              <w:t xml:space="preserve">· PdV 3</w:t>
            </w:r>
            <w:r>
              <w:t xml:space="preserve"> </w:t>
            </w:r>
          </w:p>
        </w:tc>
        <w:tc>
          <w:tcPr/>
          <w:p>
            <w:pPr>
              <w:pStyle w:val="Compact"/>
              <w:jc w:val="left"/>
            </w:pPr>
            <w:r>
              <w:t xml:space="preserve">Pas si puissant que ça.</w:t>
            </w:r>
            <w:r>
              <w:br/>
            </w:r>
            <w:r>
              <w:t xml:space="preserve">· PdV 6</w:t>
            </w:r>
            <w:r>
              <w:t xml:space="preserve"> </w:t>
            </w:r>
          </w:p>
        </w:tc>
        <w:tc>
          <w:tcPr/>
          <w:p>
            <w:pPr>
              <w:pStyle w:val="Compact"/>
              <w:jc w:val="left"/>
            </w:pPr>
            <w:r>
              <w:t xml:space="preserve">L’adversaire fait un pas de côté pour éviter l’attaque.</w:t>
            </w:r>
            <w:r>
              <w:br/>
            </w:r>
            <w:r>
              <w:t xml:space="preserve">· PdV 11</w:t>
            </w:r>
            <w:r>
              <w:t xml:space="preserve"> </w:t>
            </w:r>
          </w:p>
        </w:tc>
        <w:tc>
          <w:tcPr/>
          <w:p>
            <w:pPr>
              <w:pStyle w:val="Compact"/>
              <w:jc w:val="left"/>
            </w:pPr>
            <w:r>
              <w:t xml:space="preserve">Votre coup est dévié sur le côté mais lui inspire le respect.</w:t>
            </w:r>
            <w:r>
              <w:br/>
            </w:r>
            <w:r>
              <w:t xml:space="preserve">· PdV 16</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11-15</w:t>
            </w:r>
          </w:p>
        </w:tc>
        <w:tc>
          <w:tcPr/>
          <w:p>
            <w:pPr>
              <w:pStyle w:val="Compact"/>
              <w:jc w:val="left"/>
            </w:pPr>
            <w:r>
              <w:t xml:space="preserve">Vous manœuvrez pour prendre une meilleure position.</w:t>
            </w:r>
            <w:r>
              <w:br/>
            </w:r>
            <w:r>
              <w:t xml:space="preserve">· PdV 3</w:t>
            </w:r>
            <w:r>
              <w:t xml:space="preserve"> </w:t>
            </w:r>
          </w:p>
        </w:tc>
        <w:tc>
          <w:tcPr/>
          <w:p>
            <w:pPr>
              <w:pStyle w:val="Compact"/>
              <w:jc w:val="left"/>
            </w:pPr>
            <w:r>
              <w:t xml:space="preserve">Coup de pied circulaire à l’épaule. Il fait un pas en arrière et vous laisse l’initiative.</w:t>
            </w:r>
            <w:r>
              <w:br/>
            </w:r>
            <w:r>
              <w:t xml:space="preserve">· PdV 4</w:t>
            </w:r>
            <w:r>
              <w:t xml:space="preserve"> </w:t>
            </w:r>
          </w:p>
        </w:tc>
        <w:tc>
          <w:tcPr/>
          <w:p>
            <w:pPr>
              <w:pStyle w:val="Compact"/>
              <w:jc w:val="left"/>
            </w:pPr>
            <w:r>
              <w:t xml:space="preserve">Percutant ! L’adversaire recule.</w:t>
            </w:r>
            <w:r>
              <w:br/>
            </w:r>
            <w:r>
              <w:t xml:space="preserve">· PdV 7</w:t>
            </w:r>
            <w:r>
              <w:t xml:space="preserve"> </w:t>
            </w:r>
          </w:p>
        </w:tc>
        <w:tc>
          <w:tcPr/>
          <w:p>
            <w:pPr>
              <w:pStyle w:val="Compact"/>
              <w:jc w:val="left"/>
            </w:pPr>
            <w:r>
              <w:t xml:space="preserve">Coup au foie. Il titube.</w:t>
            </w:r>
            <w:r>
              <w:br/>
            </w:r>
            <w:r>
              <w:t xml:space="preserve">· PdV 12 · Par 1</w:t>
            </w:r>
            <w:r>
              <w:t xml:space="preserve"> </w:t>
            </w:r>
          </w:p>
        </w:tc>
        <w:tc>
          <w:tcPr/>
          <w:p>
            <w:pPr>
              <w:pStyle w:val="Compact"/>
              <w:jc w:val="left"/>
            </w:pPr>
            <w:r>
              <w:t xml:space="preserve">Vous tentez de le déséquilibrer avec un coup avant de porter une attaque fatale.</w:t>
            </w:r>
            <w:r>
              <w:br/>
            </w:r>
            <w:r>
              <w:t xml:space="preserve">· PdV 17 · Par 1</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16-20</w:t>
            </w:r>
          </w:p>
        </w:tc>
        <w:tc>
          <w:tcPr/>
          <w:p>
            <w:pPr>
              <w:pStyle w:val="Compact"/>
              <w:jc w:val="left"/>
            </w:pPr>
            <w:r>
              <w:t xml:space="preserve">Vous prenez l’ouverture pour un coup de main sur son côté.</w:t>
            </w:r>
            <w:r>
              <w:br/>
            </w:r>
            <w:r>
              <w:t xml:space="preserve">· PdV 3 · Par 1</w:t>
            </w:r>
            <w:r>
              <w:t xml:space="preserve"> </w:t>
            </w:r>
          </w:p>
        </w:tc>
        <w:tc>
          <w:tcPr/>
          <w:p>
            <w:pPr>
              <w:pStyle w:val="Compact"/>
              <w:jc w:val="left"/>
            </w:pPr>
            <w:r>
              <w:t xml:space="preserve">Joli coup, comme à l’entrainement.</w:t>
            </w:r>
            <w:r>
              <w:br/>
            </w:r>
            <w:r>
              <w:t xml:space="preserve">· PdV 5 · Par 1</w:t>
            </w:r>
            <w:r>
              <w:t xml:space="preserve"> </w:t>
            </w:r>
          </w:p>
        </w:tc>
        <w:tc>
          <w:tcPr/>
          <w:p>
            <w:pPr>
              <w:pStyle w:val="Compact"/>
              <w:jc w:val="left"/>
            </w:pPr>
            <w:r>
              <w:t xml:space="preserve">Coup puissant. Votre adversaire va devoir se déchainer pour éviter votre prochaine attaque.</w:t>
            </w:r>
            <w:r>
              <w:br/>
            </w:r>
            <w:r>
              <w:t xml:space="preserve">· PdV 8 · Par 1</w:t>
            </w:r>
            <w:r>
              <w:t xml:space="preserve"> </w:t>
            </w:r>
          </w:p>
        </w:tc>
        <w:tc>
          <w:tcPr/>
          <w:p>
            <w:pPr>
              <w:pStyle w:val="Compact"/>
              <w:jc w:val="left"/>
            </w:pPr>
            <w:r>
              <w:t xml:space="preserve">L’adversaire parvient à parer votre attaque. Il recule pour récupérer de votre assaut.</w:t>
            </w:r>
            <w:r>
              <w:br/>
            </w:r>
            <w:r>
              <w:t xml:space="preserve">· PdV 13</w:t>
            </w:r>
            <w:r>
              <w:t xml:space="preserve"> </w:t>
            </w:r>
          </w:p>
        </w:tc>
        <w:tc>
          <w:tcPr/>
          <w:p>
            <w:pPr>
              <w:pStyle w:val="Compact"/>
              <w:jc w:val="left"/>
            </w:pPr>
            <w:r>
              <w:t xml:space="preserve">Double coup de poing vif dans les côtes. Crac ! Des côtes sont fracturées.</w:t>
            </w:r>
            <w:r>
              <w:br/>
            </w:r>
            <w:r>
              <w:t xml:space="preserve">· PdV 18 · Pén –5 · NoP 1</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21-35</w:t>
            </w:r>
          </w:p>
        </w:tc>
        <w:tc>
          <w:tcPr/>
          <w:p>
            <w:pPr>
              <w:pStyle w:val="Compact"/>
              <w:jc w:val="left"/>
            </w:pPr>
            <w:r>
              <w:t xml:space="preserve">Coup léger mais bien placé. Vous avez une ouverture pour votre prochaine attaque.</w:t>
            </w:r>
            <w:r>
              <w:br/>
            </w:r>
            <w:r>
              <w:t xml:space="preserve">· PdV 4 · Par 1</w:t>
            </w:r>
            <w:r>
              <w:t xml:space="preserve"> </w:t>
            </w:r>
          </w:p>
        </w:tc>
        <w:tc>
          <w:tcPr/>
          <w:p>
            <w:pPr>
              <w:pStyle w:val="Compact"/>
              <w:jc w:val="left"/>
            </w:pPr>
            <w:r>
              <w:t xml:space="preserve">Coup puissant mais peu précis, force néanmoins l’adversaire à se défendre énergiquement.</w:t>
            </w:r>
            <w:r>
              <w:br/>
            </w:r>
            <w:r>
              <w:t xml:space="preserve">· PdV 6</w:t>
            </w:r>
            <w:r>
              <w:t xml:space="preserve"> </w:t>
            </w:r>
          </w:p>
        </w:tc>
        <w:tc>
          <w:tcPr/>
          <w:p>
            <w:pPr>
              <w:pStyle w:val="Compact"/>
              <w:jc w:val="left"/>
            </w:pPr>
            <w:r>
              <w:t xml:space="preserve">Vous l’attrapez, lui assénez un coup de genou dans les côtes. Votre coup est tellement fort que vous en lâchez votre prise.</w:t>
            </w:r>
            <w:r>
              <w:br/>
            </w:r>
            <w:r>
              <w:t xml:space="preserve">· PdV 9</w:t>
            </w:r>
            <w:r>
              <w:t xml:space="preserve"> </w:t>
            </w:r>
          </w:p>
        </w:tc>
        <w:tc>
          <w:tcPr/>
          <w:p>
            <w:pPr>
              <w:pStyle w:val="Compact"/>
              <w:jc w:val="left"/>
            </w:pPr>
            <w:r>
              <w:t xml:space="preserve">Le coup au torse était classique, le coup de boule au visage un peu moins.</w:t>
            </w:r>
            <w:r>
              <w:br/>
            </w:r>
            <w:r>
              <w:t xml:space="preserve">· PdV 14 · Pén –5 · NoP 1</w:t>
            </w:r>
            <w:r>
              <w:t xml:space="preserve"> </w:t>
            </w:r>
          </w:p>
        </w:tc>
        <w:tc>
          <w:tcPr/>
          <w:p>
            <w:pPr>
              <w:pStyle w:val="Compact"/>
              <w:jc w:val="left"/>
            </w:pPr>
            <w:r>
              <w:t xml:space="preserve">Coup de côté dans les reins. Grosse contusion musculaire. Il n’a rien vu venir et il a très mal.</w:t>
            </w:r>
            <w:r>
              <w:br/>
            </w:r>
            <w:r>
              <w:t xml:space="preserve">· PdV 19 · Pén –10</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36-45</w:t>
            </w:r>
          </w:p>
        </w:tc>
        <w:tc>
          <w:tcPr/>
          <w:p>
            <w:pPr>
              <w:pStyle w:val="Compact"/>
              <w:jc w:val="left"/>
            </w:pPr>
            <w:r>
              <w:t xml:space="preserve">Attaque moyenne au torse. Il devine votre enchainement et se prépare à le bloquer.</w:t>
            </w:r>
            <w:r>
              <w:br/>
            </w:r>
            <w:r>
              <w:t xml:space="preserve">· PdV 5</w:t>
            </w:r>
            <w:r>
              <w:t xml:space="preserve"> </w:t>
            </w:r>
          </w:p>
        </w:tc>
        <w:tc>
          <w:tcPr/>
          <w:p>
            <w:pPr>
              <w:pStyle w:val="Compact"/>
              <w:jc w:val="left"/>
            </w:pPr>
            <w:r>
              <w:t xml:space="preserve">Coup de genou au torse. Il fait un drôle de bruit à l’impact. Il bloque en partie et essaie de récupérer.</w:t>
            </w:r>
            <w:r>
              <w:br/>
            </w:r>
            <w:r>
              <w:t xml:space="preserve">· PdV 7</w:t>
            </w:r>
            <w:r>
              <w:t xml:space="preserve"> </w:t>
            </w:r>
          </w:p>
        </w:tc>
        <w:tc>
          <w:tcPr/>
          <w:p>
            <w:pPr>
              <w:pStyle w:val="Compact"/>
              <w:jc w:val="left"/>
            </w:pPr>
            <w:r>
              <w:t xml:space="preserve">Cette feinte subtile vous permet de trouver une ouverture dans la garde de l’adversaire. Votre attaque est claire et rapide. Grosse contusion au torse.</w:t>
            </w:r>
            <w:r>
              <w:br/>
            </w:r>
            <w:r>
              <w:t xml:space="preserve">· PdV 11 · Pén –5</w:t>
            </w:r>
            <w:r>
              <w:t xml:space="preserve"> </w:t>
            </w:r>
          </w:p>
        </w:tc>
        <w:tc>
          <w:tcPr/>
          <w:p>
            <w:pPr>
              <w:pStyle w:val="Compact"/>
              <w:jc w:val="left"/>
            </w:pPr>
            <w:r>
              <w:t xml:space="preserve">Coup de coude dans les côtes. L’adversaire tombe vers l’avant sur un genou à vos pieds. Il baisse sa garde.</w:t>
            </w:r>
            <w:r>
              <w:br/>
            </w:r>
            <w:r>
              <w:t xml:space="preserve">· PdV 16 · Pén –10</w:t>
            </w:r>
            <w:r>
              <w:t xml:space="preserve"> </w:t>
            </w:r>
          </w:p>
        </w:tc>
        <w:tc>
          <w:tcPr/>
          <w:p>
            <w:pPr>
              <w:pStyle w:val="Compact"/>
              <w:jc w:val="left"/>
            </w:pPr>
            <w:r>
              <w:t xml:space="preserve">Ce coup est solide. L’adversaire se tourne pour l’amortir, ce qui vous donnera une ouverture le round prochain.</w:t>
            </w:r>
            <w:r>
              <w:br/>
            </w:r>
            <w:r>
              <w:t xml:space="preserve">· PdV 21 · Pén –15 · Etd 1 · Sgt 3</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46-50</w:t>
            </w:r>
          </w:p>
        </w:tc>
        <w:tc>
          <w:tcPr/>
          <w:p>
            <w:pPr>
              <w:pStyle w:val="Compact"/>
              <w:jc w:val="left"/>
            </w:pPr>
            <w:r>
              <w:t xml:space="preserve">L’adversaire est perplexe. Il se recule pour parer votre prochaine attaque.</w:t>
            </w:r>
            <w:r>
              <w:br/>
            </w:r>
            <w:r>
              <w:t xml:space="preserve">· PdV 6 · Par 1</w:t>
            </w:r>
            <w:r>
              <w:t xml:space="preserve"> </w:t>
            </w:r>
          </w:p>
        </w:tc>
        <w:tc>
          <w:tcPr/>
          <w:p>
            <w:pPr>
              <w:pStyle w:val="Compact"/>
              <w:jc w:val="left"/>
            </w:pPr>
            <w:r>
              <w:t xml:space="preserve">Coup de poing oblique au visage. Des effets raisonnables pour un effort mesuré.</w:t>
            </w:r>
            <w:r>
              <w:br/>
            </w:r>
            <w:r>
              <w:t xml:space="preserve">· PdV 8 · Pén –5 · Par 1</w:t>
            </w:r>
            <w:r>
              <w:t xml:space="preserve"> </w:t>
            </w:r>
          </w:p>
        </w:tc>
        <w:tc>
          <w:tcPr/>
          <w:p>
            <w:pPr>
              <w:pStyle w:val="Compact"/>
              <w:jc w:val="left"/>
            </w:pPr>
            <w:r>
              <w:t xml:space="preserve">Pas chassé latéral, vous le frappez sur le côté. Il trébuche vers l’avant et baisse sa garde.</w:t>
            </w:r>
            <w:r>
              <w:br/>
            </w:r>
            <w:r>
              <w:t xml:space="preserve">· PdV 12 · Pén –5 · NoP 1</w:t>
            </w:r>
            <w:r>
              <w:t xml:space="preserve"> </w:t>
            </w:r>
          </w:p>
        </w:tc>
        <w:tc>
          <w:tcPr/>
          <w:p>
            <w:pPr>
              <w:pStyle w:val="Compact"/>
              <w:jc w:val="left"/>
            </w:pPr>
            <w:r>
              <w:t xml:space="preserve">Bon coup au thorax. L’impact perturbe votre adversaire. Il a des côtes cassées. Il vous hait.</w:t>
            </w:r>
            <w:r>
              <w:br/>
            </w:r>
            <w:r>
              <w:t xml:space="preserve">· PdV 17 · Pén –10 · Etd 1 · NoP 1</w:t>
            </w:r>
            <w:r>
              <w:t xml:space="preserve"> </w:t>
            </w:r>
          </w:p>
        </w:tc>
        <w:tc>
          <w:tcPr/>
          <w:p>
            <w:pPr>
              <w:pStyle w:val="Compact"/>
              <w:jc w:val="left"/>
            </w:pPr>
            <w:r>
              <w:t xml:space="preserve">Classique : feinte, il pare lentement, ouvre sa garde, et vous pouvez trouver l’ouverture pour le marteler au thorax.</w:t>
            </w:r>
            <w:r>
              <w:br/>
            </w:r>
            <w:r>
              <w:t xml:space="preserve">· PdV 22 · Pén –20 · Etd 2 · Sgt 5</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51-55</w:t>
            </w:r>
          </w:p>
        </w:tc>
        <w:tc>
          <w:tcPr/>
          <w:p>
            <w:pPr>
              <w:pStyle w:val="Compact"/>
              <w:jc w:val="left"/>
            </w:pPr>
            <w:r>
              <w:t xml:space="preserve">Votre coup lui fait plier la hanche dans une direction inhabituelle. Il est déséquilibré.</w:t>
            </w:r>
            <w:r>
              <w:br/>
            </w:r>
            <w:r>
              <w:t xml:space="preserve">· PdV 6 · Pén –5 · Par 1</w:t>
            </w:r>
            <w:r>
              <w:t xml:space="preserve"> </w:t>
            </w:r>
          </w:p>
        </w:tc>
        <w:tc>
          <w:tcPr/>
          <w:p>
            <w:pPr>
              <w:pStyle w:val="Compact"/>
              <w:jc w:val="left"/>
            </w:pPr>
            <w:r>
              <w:t xml:space="preserve">Coup de poing rapproché au foie, qui envoie l’adversaire bouler sur la gauche. Il doit batailler pour se remettre face à vous.</w:t>
            </w:r>
            <w:r>
              <w:br/>
            </w:r>
            <w:r>
              <w:t xml:space="preserve">· PdV 9 · Pén –5 · NoP 3</w:t>
            </w:r>
            <w:r>
              <w:t xml:space="preserve"> </w:t>
            </w:r>
          </w:p>
        </w:tc>
        <w:tc>
          <w:tcPr/>
          <w:p>
            <w:pPr>
              <w:pStyle w:val="Compact"/>
              <w:jc w:val="left"/>
            </w:pPr>
            <w:r>
              <w:t xml:space="preserve">Blocage haut, blocage en croix, enchainé avec un coup de pied direct qui passe la défense de votre adversaire.</w:t>
            </w:r>
            <w:r>
              <w:br/>
            </w:r>
            <w:r>
              <w:t xml:space="preserve">· PdV 13 · Pén –10 · Etd 1</w:t>
            </w:r>
            <w:r>
              <w:t xml:space="preserve"> </w:t>
            </w:r>
          </w:p>
        </w:tc>
        <w:tc>
          <w:tcPr/>
          <w:p>
            <w:pPr>
              <w:pStyle w:val="Compact"/>
              <w:jc w:val="left"/>
            </w:pPr>
            <w:r>
              <w:t xml:space="preserve">Coup d’école sur le haut de la cuisse. L’ecchymose sera profonde. L’adversaire ne tombe pas.</w:t>
            </w:r>
            <w:r>
              <w:br/>
            </w:r>
            <w:r>
              <w:t xml:space="preserve">· PdV 18 · Pén –15 · Etd 1 · Sgt 2</w:t>
            </w:r>
            <w:r>
              <w:t xml:space="preserve"> </w:t>
            </w:r>
          </w:p>
        </w:tc>
        <w:tc>
          <w:tcPr/>
          <w:p>
            <w:pPr>
              <w:pStyle w:val="Compact"/>
              <w:jc w:val="left"/>
            </w:pPr>
            <w:r>
              <w:t xml:space="preserve">Coup détonnant à la hanche. L’adversaire perd l’équilibre et doit lutter pour rester debout.</w:t>
            </w:r>
            <w:r>
              <w:br/>
            </w:r>
            <w:r>
              <w:t xml:space="preserve">· PdV 23 · Pén –20 · Etd 4 · Sgt 8</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56-60</w:t>
            </w:r>
          </w:p>
        </w:tc>
        <w:tc>
          <w:tcPr/>
          <w:p>
            <w:pPr>
              <w:pStyle w:val="Compact"/>
              <w:jc w:val="left"/>
            </w:pPr>
            <w:r>
              <w:t xml:space="preserve">Coup de poing au torse. Une bonne patate. Votre adversaire est secoué.</w:t>
            </w:r>
            <w:r>
              <w:br/>
            </w:r>
            <w:r>
              <w:t xml:space="preserve">· PdV 7 · Pén –5 · Par 1</w:t>
            </w:r>
            <w:r>
              <w:t xml:space="preserve"> </w:t>
            </w:r>
          </w:p>
        </w:tc>
        <w:tc>
          <w:tcPr/>
          <w:p>
            <w:pPr>
              <w:pStyle w:val="Compact"/>
              <w:jc w:val="left"/>
            </w:pPr>
            <w:r>
              <w:t xml:space="preserve">Boom ! Coup de pied direct à l’estomac. Il en régurgite son repas. C’est sale.</w:t>
            </w:r>
            <w:r>
              <w:br/>
            </w:r>
            <w:r>
              <w:t xml:space="preserve">· PdV 10 · Pén –10 · Etd 1 · Par 1</w:t>
            </w:r>
            <w:r>
              <w:t xml:space="preserve"> </w:t>
            </w:r>
          </w:p>
        </w:tc>
        <w:tc>
          <w:tcPr/>
          <w:p>
            <w:pPr>
              <w:pStyle w:val="Compact"/>
              <w:jc w:val="left"/>
            </w:pPr>
            <w:r>
              <w:t xml:space="preserve">Coup de pied balayant envoie l’adversaire valser à 3 mètres.</w:t>
            </w:r>
            <w:r>
              <w:br/>
            </w:r>
            <w:r>
              <w:t xml:space="preserve">· PdV 14 · Pén –10 · Etd 1 · Sgt 1 · Par 1</w:t>
            </w:r>
            <w:r>
              <w:t xml:space="preserve"> </w:t>
            </w:r>
          </w:p>
        </w:tc>
        <w:tc>
          <w:tcPr/>
          <w:p>
            <w:pPr>
              <w:pStyle w:val="Compact"/>
              <w:jc w:val="left"/>
            </w:pPr>
            <w:r>
              <w:t xml:space="preserve">Coup de pied en crochet dans son dos. L’adversaire envisage de fuir avant de se raviser.</w:t>
            </w:r>
            <w:r>
              <w:br/>
            </w:r>
            <w:r>
              <w:t xml:space="preserve">· PdV 19 · Pén –20 · Etd 2 · Sgt 2</w:t>
            </w:r>
            <w:r>
              <w:t xml:space="preserve"> </w:t>
            </w:r>
          </w:p>
        </w:tc>
        <w:tc>
          <w:tcPr/>
          <w:p>
            <w:pPr>
              <w:pStyle w:val="Compact"/>
              <w:jc w:val="left"/>
            </w:pPr>
            <w:r>
              <w:t xml:space="preserve">Votre coup de pied aérien à l’épaule déséquilibre l’adversaire. Il titube et reste sans défense.</w:t>
            </w:r>
            <w:r>
              <w:br/>
            </w:r>
            <w:r>
              <w:t xml:space="preserve">· PdV 24 · Pén –20 · Etd 3 · Sgt 5</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61-65</w:t>
            </w:r>
          </w:p>
        </w:tc>
        <w:tc>
          <w:tcPr/>
          <w:p>
            <w:pPr>
              <w:pStyle w:val="Compact"/>
              <w:jc w:val="left"/>
            </w:pPr>
            <w:r>
              <w:t xml:space="preserve">Ce coup sur le pied de l’adversaire n’est pas arrivé où il était prévu, mais il touche. Contusions au pied.</w:t>
            </w:r>
            <w:r>
              <w:br/>
            </w:r>
            <w:r>
              <w:t xml:space="preserve">· PdV 8 · Pén –10</w:t>
            </w:r>
            <w:r>
              <w:t xml:space="preserve"> </w:t>
            </w:r>
          </w:p>
        </w:tc>
        <w:tc>
          <w:tcPr/>
          <w:p>
            <w:pPr>
              <w:pStyle w:val="Compact"/>
              <w:jc w:val="left"/>
            </w:pPr>
            <w:r>
              <w:t xml:space="preserve">Coup de pied percutant sur le genou. Il trébuche mais ne tombe pas. Vous pouvez avancer pour prendre un avantage.</w:t>
            </w:r>
            <w:r>
              <w:br/>
            </w:r>
            <w:r>
              <w:t xml:space="preserve">· PdV 11 · Pén –10 · Etd 1 · Sgt 2</w:t>
            </w:r>
            <w:r>
              <w:t xml:space="preserve"> </w:t>
            </w:r>
          </w:p>
        </w:tc>
        <w:tc>
          <w:tcPr/>
          <w:p>
            <w:pPr>
              <w:pStyle w:val="Compact"/>
              <w:jc w:val="left"/>
            </w:pPr>
            <w:r>
              <w:t xml:space="preserve">Coup brutal sur le haut de la jambe. L’ecchymose sera profonde. La douleur est telle que votre adversaire a du mal à tenir debout.</w:t>
            </w:r>
            <w:r>
              <w:br/>
            </w:r>
            <w:r>
              <w:t xml:space="preserve">· PdV 15 · Pén –15 · Etd 2</w:t>
            </w:r>
            <w:r>
              <w:t xml:space="preserve"> </w:t>
            </w:r>
          </w:p>
        </w:tc>
        <w:tc>
          <w:tcPr/>
          <w:p>
            <w:pPr>
              <w:pStyle w:val="Compact"/>
              <w:jc w:val="left"/>
            </w:pPr>
            <w:r>
              <w:t xml:space="preserve">Votre coup lui touche un nerf sur le haut de la jambe. Il n’a pas mal, mais sa jambe est engourdie.</w:t>
            </w:r>
            <w:r>
              <w:br/>
            </w:r>
            <w:r>
              <w:t xml:space="preserve">· PdV 20 · Pén –20 · Par 1</w:t>
            </w:r>
            <w:r>
              <w:t xml:space="preserve"> </w:t>
            </w:r>
          </w:p>
        </w:tc>
        <w:tc>
          <w:tcPr/>
          <w:p>
            <w:pPr>
              <w:pStyle w:val="Compact"/>
              <w:jc w:val="left"/>
            </w:pPr>
            <w:r>
              <w:t xml:space="preserve">Vous arrivez à attraper le bras de l’arme, à le frapper pour désarmer, et ça a marché. Classique.</w:t>
            </w:r>
            <w:r>
              <w:br/>
            </w:r>
            <w:r>
              <w:t xml:space="preserve">· PdV 25 · Pén –20 · Etd 5 · Sgt 8 · NoP 1</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66</w:t>
            </w:r>
          </w:p>
        </w:tc>
        <w:tc>
          <w:tcPr/>
          <w:p>
            <w:pPr>
              <w:pStyle w:val="Compact"/>
              <w:jc w:val="left"/>
            </w:pPr>
            <w:r>
              <w:t xml:space="preserve">Cette attaque du pied au talon d’Achille fait tomber votre adversaire. Il reprend son équilibre mais la douleur est forte.</w:t>
            </w:r>
            <w:r>
              <w:br/>
            </w:r>
            <w:r>
              <w:t xml:space="preserve">· PdV 9 · Pén –10 · Etd 2</w:t>
            </w:r>
            <w:r>
              <w:t xml:space="preserve"> </w:t>
            </w:r>
          </w:p>
        </w:tc>
        <w:tc>
          <w:tcPr/>
          <w:p>
            <w:pPr>
              <w:pStyle w:val="Compact"/>
              <w:jc w:val="left"/>
            </w:pPr>
            <w:r>
              <w:t xml:space="preserve">Votre coup de poing direct au visage le frappe au front. Le choc lui détruit la mâchoire et lui explose le nez. Il va avoir du mal à macher.</w:t>
            </w:r>
            <w:r>
              <w:br/>
            </w:r>
            <w:r>
              <w:t xml:space="preserve">· PdV 12 · Pén –20 · Etd 3 · Sgt 2 · NoP 3</w:t>
            </w:r>
            <w:r>
              <w:t xml:space="preserve"> </w:t>
            </w:r>
          </w:p>
        </w:tc>
        <w:tc>
          <w:tcPr/>
          <w:p>
            <w:pPr>
              <w:pStyle w:val="Compact"/>
              <w:jc w:val="left"/>
            </w:pPr>
            <w:r>
              <w:t xml:space="preserve">Attaque de la main en sabre brise le bras qui tient l’arme, qui est inutilisable. Vous enchainez avec un coup direct au plexus qui sonne votre adversaire.</w:t>
            </w:r>
            <w:r>
              <w:br/>
            </w:r>
            <w:r>
              <w:t xml:space="preserve">· PdV 16 · Pén –20 · Etd 5 · NoP 3 · Secoué</w:t>
            </w:r>
            <w:r>
              <w:t xml:space="preserve"> </w:t>
            </w:r>
          </w:p>
        </w:tc>
        <w:tc>
          <w:tcPr/>
          <w:p>
            <w:pPr>
              <w:pStyle w:val="Compact"/>
              <w:jc w:val="left"/>
            </w:pPr>
            <w:r>
              <w:t xml:space="preserve">Vous réussissez à vous saisir du bras de l’arme, vous le frappez, le disloquez, et le cassez. Vous utilisez cet avantage pour lui porter un direct au visage. Il tombe.</w:t>
            </w:r>
            <w:r>
              <w:br/>
            </w:r>
            <w:r>
              <w:t xml:space="preserve">· PdV 21 · Pén –40 · Etd 5 · Sgt 5 · NoP 1 · Secoué</w:t>
            </w:r>
            <w:r>
              <w:t xml:space="preserve"> </w:t>
            </w:r>
          </w:p>
        </w:tc>
        <w:tc>
          <w:tcPr/>
          <w:p>
            <w:pPr>
              <w:pStyle w:val="Compact"/>
              <w:jc w:val="left"/>
            </w:pPr>
            <w:r>
              <w:t xml:space="preserve">Un coup rare, les deux paumes à plat sur les oreilles. Ça claque, l’adversaire est sourd et perd l’équilibre.</w:t>
            </w:r>
            <w:r>
              <w:br/>
            </w:r>
            <w:r>
              <w:t xml:space="preserve">· PdV 26 · Pén –30 · Mort instant.</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67-70</w:t>
            </w:r>
          </w:p>
        </w:tc>
        <w:tc>
          <w:tcPr/>
          <w:p>
            <w:pPr>
              <w:pStyle w:val="Compact"/>
              <w:jc w:val="left"/>
            </w:pPr>
            <w:r>
              <w:t xml:space="preserve">Cette attaque en sabre de la main touche le côté de la cible. L’effet est excellent.</w:t>
            </w:r>
            <w:r>
              <w:br/>
            </w:r>
            <w:r>
              <w:t xml:space="preserve">· PdV 10 · Etd 1 · NoP 1</w:t>
            </w:r>
            <w:r>
              <w:t xml:space="preserve"> </w:t>
            </w:r>
          </w:p>
        </w:tc>
        <w:tc>
          <w:tcPr/>
          <w:p>
            <w:pPr>
              <w:pStyle w:val="Compact"/>
              <w:jc w:val="left"/>
            </w:pPr>
            <w:r>
              <w:t xml:space="preserve">Attaque du coude dans le torse enchainée d’une attaque en marteau dans les côtes. Il est confus.</w:t>
            </w:r>
            <w:r>
              <w:br/>
            </w:r>
            <w:r>
              <w:t xml:space="preserve">· PdV 13 · Pén –15 · Etd 2 · NoP 2</w:t>
            </w:r>
            <w:r>
              <w:t xml:space="preserve"> </w:t>
            </w:r>
          </w:p>
        </w:tc>
        <w:tc>
          <w:tcPr/>
          <w:p>
            <w:pPr>
              <w:pStyle w:val="Compact"/>
              <w:jc w:val="left"/>
            </w:pPr>
            <w:r>
              <w:t xml:space="preserve">Attaque avec le revers du poing sur l’avant-bras de l’arme. Bras cassé.</w:t>
            </w:r>
            <w:r>
              <w:br/>
            </w:r>
            <w:r>
              <w:t xml:space="preserve">· PdV 17 · Pén –20 · Etd 3 · NoP 2</w:t>
            </w:r>
            <w:r>
              <w:t xml:space="preserve"> </w:t>
            </w:r>
          </w:p>
        </w:tc>
        <w:tc>
          <w:tcPr/>
          <w:p>
            <w:pPr>
              <w:pStyle w:val="Compact"/>
              <w:jc w:val="left"/>
            </w:pPr>
            <w:r>
              <w:t xml:space="preserve">Rafale de coups de poings à deux phalanges dans le buffet, il ne peut plus respirer.</w:t>
            </w:r>
            <w:r>
              <w:br/>
            </w:r>
            <w:r>
              <w:t xml:space="preserve">· PdV 22 · Pén –25 · Etd 4 · Sgt 5</w:t>
            </w:r>
            <w:r>
              <w:t xml:space="preserve"> </w:t>
            </w:r>
          </w:p>
        </w:tc>
        <w:tc>
          <w:tcPr/>
          <w:p>
            <w:pPr>
              <w:pStyle w:val="Compact"/>
              <w:jc w:val="left"/>
            </w:pPr>
            <w:r>
              <w:t xml:space="preserve">Cet enchainement coup de coude au plexus suivi d’un retour de poing au visage le stupéfie.</w:t>
            </w:r>
            <w:r>
              <w:br/>
            </w:r>
            <w:r>
              <w:t xml:space="preserve">· PdV 27 · Pén –40 · Etd 6 · Sgt 15</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71-75</w:t>
            </w:r>
          </w:p>
        </w:tc>
        <w:tc>
          <w:tcPr/>
          <w:p>
            <w:pPr>
              <w:pStyle w:val="Compact"/>
              <w:jc w:val="left"/>
            </w:pPr>
            <w:r>
              <w:t xml:space="preserve">Attaque de la main en sabre suivie d’un coup en marteau sur l’avant-bras. Tentative de désarmement.</w:t>
            </w:r>
            <w:r>
              <w:br/>
            </w:r>
            <w:r>
              <w:t xml:space="preserve">· PdV 10 · Pén –15 · Etd 2 · NoP 1</w:t>
            </w:r>
            <w:r>
              <w:t xml:space="preserve"> </w:t>
            </w:r>
          </w:p>
        </w:tc>
        <w:tc>
          <w:tcPr/>
          <w:p>
            <w:pPr>
              <w:pStyle w:val="Compact"/>
              <w:jc w:val="left"/>
            </w:pPr>
            <w:r>
              <w:t xml:space="preserve">Attaque en marteau sur le bras de l’arme. Les contusions sont profondes. L’adversaire arrive à s’accrocher à son arme.</w:t>
            </w:r>
            <w:r>
              <w:br/>
            </w:r>
            <w:r>
              <w:t xml:space="preserve">· PdV 14 · Pén –10 · Etd 2 · Sgt 3</w:t>
            </w:r>
            <w:r>
              <w:t xml:space="preserve"> </w:t>
            </w:r>
          </w:p>
        </w:tc>
        <w:tc>
          <w:tcPr/>
          <w:p>
            <w:pPr>
              <w:pStyle w:val="Compact"/>
              <w:jc w:val="left"/>
            </w:pPr>
            <w:r>
              <w:t xml:space="preserve">Coup de pied en crochet sur l’arrière de la jambe. L’adversaire lutte pour ne pas tomber. Sa défense est ébranlée.</w:t>
            </w:r>
            <w:r>
              <w:br/>
            </w:r>
            <w:r>
              <w:t xml:space="preserve">· PdV 18 · Pén –25 · Etd 2 · Sgt 6 · NoP 2 · Secoué</w:t>
            </w:r>
            <w:r>
              <w:t xml:space="preserve"> </w:t>
            </w:r>
          </w:p>
        </w:tc>
        <w:tc>
          <w:tcPr/>
          <w:p>
            <w:pPr>
              <w:pStyle w:val="Compact"/>
              <w:jc w:val="left"/>
            </w:pPr>
            <w:r>
              <w:t xml:space="preserve">Double coup de poings dans l’omoplate. L’os est cassé. L’adversaire baisse sa garde. Il a du mal à simplement tenir son arme.</w:t>
            </w:r>
            <w:r>
              <w:br/>
            </w:r>
            <w:r>
              <w:t xml:space="preserve">· PdV 23 · Pén –25 · Etd 5 · Sgt 8 · Secoué</w:t>
            </w:r>
            <w:r>
              <w:t xml:space="preserve"> </w:t>
            </w:r>
          </w:p>
        </w:tc>
        <w:tc>
          <w:tcPr/>
          <w:p>
            <w:pPr>
              <w:pStyle w:val="Compact"/>
              <w:jc w:val="left"/>
            </w:pPr>
            <w:r>
              <w:t xml:space="preserve">Coup de pied en crochet dans le dos. Vous lui détruisez la hanche. Il hurle de douleur.</w:t>
            </w:r>
            <w:r>
              <w:br/>
            </w:r>
            <w:r>
              <w:t xml:space="preserve">· PdV 28 · Pén –30 · Etd 7 · Sgt 12 · Secoué</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76-80</w:t>
            </w:r>
          </w:p>
        </w:tc>
        <w:tc>
          <w:tcPr/>
          <w:p>
            <w:pPr>
              <w:pStyle w:val="Compact"/>
              <w:jc w:val="left"/>
            </w:pPr>
            <w:r>
              <w:t xml:space="preserve">Coup de pied balayant au visage. L’adversaire évite une partie du coup.</w:t>
            </w:r>
            <w:r>
              <w:br/>
            </w:r>
            <w:r>
              <w:t xml:space="preserve">· PdV 11 · Pén –15 · Etd 3 · Sgt 2</w:t>
            </w:r>
            <w:r>
              <w:t xml:space="preserve"> </w:t>
            </w:r>
          </w:p>
        </w:tc>
        <w:tc>
          <w:tcPr/>
          <w:p>
            <w:pPr>
              <w:pStyle w:val="Compact"/>
              <w:jc w:val="left"/>
            </w:pPr>
            <w:r>
              <w:t xml:space="preserve">Coup du pied balayant à l’arrière du genou. Les tendons sont endommagés et déséquilibre l’adversaire.</w:t>
            </w:r>
            <w:r>
              <w:br/>
            </w:r>
            <w:r>
              <w:t xml:space="preserve">· PdV 15 · Pén –15 · Etd 1 · Sgt 4 · Par 1</w:t>
            </w:r>
            <w:r>
              <w:t xml:space="preserve"> </w:t>
            </w:r>
          </w:p>
        </w:tc>
        <w:tc>
          <w:tcPr/>
          <w:p>
            <w:pPr>
              <w:pStyle w:val="Compact"/>
              <w:jc w:val="left"/>
            </w:pPr>
            <w:r>
              <w:t xml:space="preserve">Vous transformez un blocage en un coup sur le bras qui tient l’arme. L’adversaire est désarmé. Votre coup a détruit les cartilages.</w:t>
            </w:r>
            <w:r>
              <w:br/>
            </w:r>
            <w:r>
              <w:t xml:space="preserve">· PdV 19 · Pén –25 · Etd 4 · NoP 1</w:t>
            </w:r>
            <w:r>
              <w:t xml:space="preserve"> </w:t>
            </w:r>
          </w:p>
        </w:tc>
        <w:tc>
          <w:tcPr/>
          <w:p>
            <w:pPr>
              <w:pStyle w:val="Compact"/>
              <w:jc w:val="left"/>
            </w:pPr>
            <w:r>
              <w:t xml:space="preserve">Double coup de pied direct sur la rotule, une fois par devant, une fois sur l’arrière de l’articulation. Des tendons et des cartilages sont abimés, cela devrait aller pour la suite du</w:t>
            </w:r>
            <w:r>
              <w:br/>
            </w:r>
            <w:r>
              <w:t xml:space="preserve">· PdV 24 · Pén –30 · Etd 6</w:t>
            </w:r>
            <w:r>
              <w:t xml:space="preserve"> </w:t>
            </w:r>
          </w:p>
        </w:tc>
        <w:tc>
          <w:tcPr/>
          <w:p>
            <w:pPr>
              <w:pStyle w:val="Compact"/>
              <w:jc w:val="left"/>
            </w:pPr>
            <w:r>
              <w:t xml:space="preserve">Ce coup de pied direct dans les parties n’était qu’un hors d’œuvre. Vous enchainez avec un coup de genou dans la face de l’adversaire plié en deux. Il va avoir du mal à se moucher vec son nez enfoncé dans le crâne.</w:t>
            </w:r>
            <w:r>
              <w:br/>
            </w:r>
            <w:r>
              <w:t xml:space="preserve">· PdV 29 · Pén –35 · Etd 10 · Sgt 10 · Mort 8</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81-85</w:t>
            </w:r>
          </w:p>
        </w:tc>
        <w:tc>
          <w:tcPr/>
          <w:p>
            <w:pPr>
              <w:pStyle w:val="Compact"/>
              <w:jc w:val="left"/>
            </w:pPr>
            <w:r>
              <w:t xml:space="preserve">Coup de pied en crochet sur le bras. Tentative de désarmement.</w:t>
            </w:r>
            <w:r>
              <w:br/>
            </w:r>
            <w:r>
              <w:t xml:space="preserve">· PdV 12 · Pén –20 · Etd 2 · NoP 2</w:t>
            </w:r>
            <w:r>
              <w:t xml:space="preserve"> </w:t>
            </w:r>
          </w:p>
        </w:tc>
        <w:tc>
          <w:tcPr/>
          <w:p>
            <w:pPr>
              <w:pStyle w:val="Compact"/>
              <w:jc w:val="left"/>
            </w:pPr>
            <w:r>
              <w:t xml:space="preserve">Votre coup de poing à deux phalanges frappe son bras et envoie son arme voler à 1 mètre.</w:t>
            </w:r>
            <w:r>
              <w:br/>
            </w:r>
            <w:r>
              <w:t xml:space="preserve">· PdV 16 · Pén –15 · Etd 2 · Sgt 4</w:t>
            </w:r>
            <w:r>
              <w:t xml:space="preserve"> </w:t>
            </w:r>
          </w:p>
        </w:tc>
        <w:tc>
          <w:tcPr/>
          <w:p>
            <w:pPr>
              <w:pStyle w:val="Compact"/>
              <w:jc w:val="left"/>
            </w:pPr>
            <w:r>
              <w:t xml:space="preserve">Votre coup de pied arrière du talon brise les os du pied de votre adversaire. Il a du mal à tenir debout. Son pied est moche.</w:t>
            </w:r>
            <w:r>
              <w:br/>
            </w:r>
            <w:r>
              <w:t xml:space="preserve">· PdV 21 · Pén –25 · Etd 5 · Sgt 5 · NoP 3</w:t>
            </w:r>
            <w:r>
              <w:t xml:space="preserve"> </w:t>
            </w:r>
          </w:p>
        </w:tc>
        <w:tc>
          <w:tcPr/>
          <w:p>
            <w:pPr>
              <w:pStyle w:val="Compact"/>
              <w:jc w:val="left"/>
            </w:pPr>
            <w:r>
              <w:t xml:space="preserve">Cette avalanche de coups du genou au niveau de la jambe porte ses fruits, sa jambe est cassée au-dessus de la rotule. Il s’affaisse.</w:t>
            </w:r>
            <w:r>
              <w:br/>
            </w:r>
            <w:r>
              <w:t xml:space="preserve">· PdV 26 · Pén –35 · Etd 7 · Sgt 10 · Secoué</w:t>
            </w:r>
            <w:r>
              <w:t xml:space="preserve"> </w:t>
            </w:r>
          </w:p>
        </w:tc>
        <w:tc>
          <w:tcPr/>
          <w:p>
            <w:pPr>
              <w:pStyle w:val="Compact"/>
              <w:jc w:val="left"/>
            </w:pPr>
            <w:r>
              <w:t xml:space="preserve">Ce coup circulaire aérien est superbe. Vous le finissez d’un coup violent derrière la tête pendant qu’il tombe au sol.</w:t>
            </w:r>
            <w:r>
              <w:br/>
            </w:r>
            <w:r>
              <w:t xml:space="preserve">· PdV 31 · Pén –50 · Sgt 15 · Mort 3</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86-90</w:t>
            </w:r>
          </w:p>
        </w:tc>
        <w:tc>
          <w:tcPr/>
          <w:p>
            <w:pPr>
              <w:pStyle w:val="Compact"/>
              <w:jc w:val="left"/>
            </w:pPr>
            <w:r>
              <w:t xml:space="preserve">Votre coup de pied sauté percutant dans le dos de l’adversaire le projette au sol. Il est secoué et tente de se relever.</w:t>
            </w:r>
            <w:r>
              <w:br/>
            </w:r>
            <w:r>
              <w:t xml:space="preserve">· PdV 13 · Pén –15 · Etd 3 · NoP 3</w:t>
            </w:r>
            <w:r>
              <w:t xml:space="preserve"> </w:t>
            </w:r>
          </w:p>
        </w:tc>
        <w:tc>
          <w:tcPr/>
          <w:p>
            <w:pPr>
              <w:pStyle w:val="Compact"/>
              <w:jc w:val="left"/>
            </w:pPr>
            <w:r>
              <w:t xml:space="preserve">Ce coup de pied circulaire envoie l’adversaire sur le dos. Vous lui écrasez des tendons et froissez quelques muscles.</w:t>
            </w:r>
            <w:r>
              <w:br/>
            </w:r>
            <w:r>
              <w:t xml:space="preserve">· PdV 17 · Pén –25 · Etd 4 · Secoué</w:t>
            </w:r>
            <w:r>
              <w:t xml:space="preserve"> </w:t>
            </w:r>
          </w:p>
        </w:tc>
        <w:tc>
          <w:tcPr/>
          <w:p>
            <w:pPr>
              <w:pStyle w:val="Compact"/>
              <w:jc w:val="left"/>
            </w:pPr>
            <w:r>
              <w:t xml:space="preserve">Coup très puissant au contact sur le bas de la jambe rompt le tendon d’Achille de l’adversaire.</w:t>
            </w:r>
            <w:r>
              <w:br/>
            </w:r>
            <w:r>
              <w:t xml:space="preserve">· PdV 22 · Pén –30 · Etd 6 · Sgt 8 · Secoué</w:t>
            </w:r>
            <w:r>
              <w:t xml:space="preserve"> </w:t>
            </w:r>
          </w:p>
        </w:tc>
        <w:tc>
          <w:tcPr/>
          <w:p>
            <w:pPr>
              <w:pStyle w:val="Compact"/>
              <w:jc w:val="left"/>
            </w:pPr>
            <w:r>
              <w:t xml:space="preserve">Votre coup de poing ouvert sur la pomme d’Adam lui rompt la trachée artère.</w:t>
            </w:r>
            <w:r>
              <w:br/>
            </w:r>
            <w:r>
              <w:t xml:space="preserve">· PdV 27 · Pén –40 · Sgt 10 · Mort 10</w:t>
            </w:r>
            <w:r>
              <w:t xml:space="preserve"> </w:t>
            </w:r>
          </w:p>
        </w:tc>
        <w:tc>
          <w:tcPr/>
          <w:p>
            <w:pPr>
              <w:pStyle w:val="Compact"/>
              <w:jc w:val="left"/>
            </w:pPr>
            <w:r>
              <w:t xml:space="preserve">Coup de pied en croissant à la pomme d’Adam. Suivi du même au visage. Vous l’achevez par un coup de pied écrasant sur le crâne pendant sa chute.</w:t>
            </w:r>
            <w:r>
              <w:br/>
            </w:r>
            <w:r>
              <w:t xml:space="preserve">· PdV 32 · Pén –50 · Sgt 15 · Mort 12</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91-95</w:t>
            </w:r>
          </w:p>
        </w:tc>
        <w:tc>
          <w:tcPr/>
          <w:p>
            <w:pPr>
              <w:pStyle w:val="Compact"/>
              <w:jc w:val="left"/>
            </w:pPr>
            <w:r>
              <w:t xml:space="preserve">Ce coup de pied arrière touche un nerf de la jambe. Sa jambe tressaille. Il ne tombe pas mais reste plié en deux de douleur.</w:t>
            </w:r>
            <w:r>
              <w:br/>
            </w:r>
            <w:r>
              <w:t xml:space="preserve">· PdV 13 · Pén –20 · Etd 3 · NoP 3</w:t>
            </w:r>
            <w:r>
              <w:t xml:space="preserve"> </w:t>
            </w:r>
          </w:p>
        </w:tc>
        <w:tc>
          <w:tcPr/>
          <w:p>
            <w:pPr>
              <w:pStyle w:val="Compact"/>
              <w:jc w:val="left"/>
            </w:pPr>
            <w:r>
              <w:t xml:space="preserve">Ce superbe coup de pied écrasant lui détruit la rotule. Il met un genou à terre en jurant.</w:t>
            </w:r>
            <w:r>
              <w:br/>
            </w:r>
            <w:r>
              <w:t xml:space="preserve">· PdV 18 · Pén –25 · Etd 5 · Sgt 5 · Secoué</w:t>
            </w:r>
            <w:r>
              <w:t xml:space="preserve"> </w:t>
            </w:r>
          </w:p>
        </w:tc>
        <w:tc>
          <w:tcPr/>
          <w:p>
            <w:pPr>
              <w:pStyle w:val="Compact"/>
              <w:jc w:val="left"/>
            </w:pPr>
            <w:r>
              <w:t xml:space="preserve">Coup de pied circulaire aérien dans le dos de la cible. Vous le faites tomber, désarmé, et dans la mouise.</w:t>
            </w:r>
            <w:r>
              <w:br/>
            </w:r>
            <w:r>
              <w:t xml:space="preserve">· PdV 23 · Pén –30 · Sgt 8 · Mort 6</w:t>
            </w:r>
            <w:r>
              <w:t xml:space="preserve"> </w:t>
            </w:r>
          </w:p>
        </w:tc>
        <w:tc>
          <w:tcPr/>
          <w:p>
            <w:pPr>
              <w:pStyle w:val="Compact"/>
              <w:jc w:val="left"/>
            </w:pPr>
            <w:r>
              <w:t xml:space="preserve">Cette attaque aux yeux avec deux doigts n’est pas la plus sympathique. Il est aveuglé et tombe comme une loque.</w:t>
            </w:r>
            <w:r>
              <w:br/>
            </w:r>
            <w:r>
              <w:t xml:space="preserve">· PdV 28 · Pén –40 · Sgt 10 · Mort 9</w:t>
            </w:r>
            <w:r>
              <w:t xml:space="preserve"> </w:t>
            </w:r>
          </w:p>
        </w:tc>
        <w:tc>
          <w:tcPr/>
          <w:p>
            <w:pPr>
              <w:pStyle w:val="Compact"/>
              <w:jc w:val="left"/>
            </w:pPr>
            <w:r>
              <w:t xml:space="preserve">Ce premier coup direct à l’abdomen lui explose la rate. Vous en enchainez encore quelques-uns jusqu’à ce qu’il vomisse du sang. Il tombe.</w:t>
            </w:r>
            <w:r>
              <w:br/>
            </w:r>
            <w:r>
              <w:t xml:space="preserve">· PdV 33 · Pén –50 · Sgt 15 · Mort 5</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96-99</w:t>
            </w:r>
          </w:p>
        </w:tc>
        <w:tc>
          <w:tcPr/>
          <w:p>
            <w:pPr>
              <w:pStyle w:val="Compact"/>
              <w:jc w:val="left"/>
            </w:pPr>
            <w:r>
              <w:t xml:space="preserve">Blocage avec le coup de poing, que vous enchainez avec un coup de pied de côté qui renverse votre adversaire. Il est touché et perd son orientation.</w:t>
            </w:r>
            <w:r>
              <w:br/>
            </w:r>
            <w:r>
              <w:t xml:space="preserve">· PdV 14 · Pén –20 · Etd 6 · Sgt 3 · Secoué</w:t>
            </w:r>
            <w:r>
              <w:t xml:space="preserve"> </w:t>
            </w:r>
          </w:p>
        </w:tc>
        <w:tc>
          <w:tcPr/>
          <w:p>
            <w:pPr>
              <w:pStyle w:val="Compact"/>
              <w:jc w:val="left"/>
            </w:pPr>
            <w:r>
              <w:t xml:space="preserve">Votre coup de pied circulaire le renverse et lui fracture la clavicule. Et la mâchoire. Et la nuque. Rideau !</w:t>
            </w:r>
            <w:r>
              <w:br/>
            </w:r>
            <w:r>
              <w:t xml:space="preserve">· PdV 19 · Pén –25 · Sgt 5 · Mort 5</w:t>
            </w:r>
            <w:r>
              <w:t xml:space="preserve"> </w:t>
            </w:r>
          </w:p>
        </w:tc>
        <w:tc>
          <w:tcPr/>
          <w:p>
            <w:pPr>
              <w:pStyle w:val="Compact"/>
              <w:jc w:val="left"/>
            </w:pPr>
            <w:r>
              <w:t xml:space="preserve">Coup de genou direct au plexus solaire. Des trucs craquent à l’intérieur. Il titube en arrière sur 3 mètres. Il chute durement.</w:t>
            </w:r>
            <w:r>
              <w:br/>
            </w:r>
            <w:r>
              <w:t xml:space="preserve">· PdV 24 · Pén –30 · Sgt 8 · Mort 4</w:t>
            </w:r>
            <w:r>
              <w:t xml:space="preserve"> </w:t>
            </w:r>
          </w:p>
        </w:tc>
        <w:tc>
          <w:tcPr/>
          <w:p>
            <w:pPr>
              <w:pStyle w:val="Compact"/>
              <w:jc w:val="left"/>
            </w:pPr>
            <w:r>
              <w:t xml:space="preserve">Ce coup circulaire aérien est superbe. Vous le finissez d’un coup violent derrière la tête pendant qu’il tombe au sol.</w:t>
            </w:r>
            <w:r>
              <w:br/>
            </w:r>
            <w:r>
              <w:t xml:space="preserve">· PdV 29 · Pén –40 · Sgt 10 · Mort 3</w:t>
            </w:r>
            <w:r>
              <w:t xml:space="preserve"> </w:t>
            </w:r>
          </w:p>
        </w:tc>
        <w:tc>
          <w:tcPr/>
          <w:p>
            <w:pPr>
              <w:pStyle w:val="Compact"/>
              <w:jc w:val="left"/>
            </w:pPr>
            <w:r>
              <w:t xml:space="preserve">Double coup de la paume ouverte sur le nez. Vous enchainez par des poings fermés au visage, des fragments d’os éclatent et rentrent dans le cerveau. Les effets sont rapides.</w:t>
            </w:r>
            <w:r>
              <w:br/>
            </w:r>
            <w:r>
              <w:t xml:space="preserve">· PdV 34 · Pén –50 · Sgt 15 · Mort 2</w:t>
            </w:r>
            <w:r>
              <w:t xml:space="preserve"> </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r>
        <w:tc>
          <w:tcPr/>
          <w:p>
            <w:pPr>
              <w:pStyle w:val="Compact"/>
              <w:jc w:val="left"/>
            </w:pPr>
            <w:r>
              <w:t xml:space="preserve">100</w:t>
            </w:r>
          </w:p>
        </w:tc>
        <w:tc>
          <w:tcPr/>
          <w:p>
            <w:pPr>
              <w:pStyle w:val="Compact"/>
              <w:jc w:val="left"/>
            </w:pPr>
            <w:r>
              <w:t xml:space="preserve">Coup de pied en croissant au cou. Quelque chose craque dans sa nuque. Il n’a pas le temps de bouger avant que votre coup final ne le fasse tomber au sol.</w:t>
            </w:r>
            <w:r>
              <w:br/>
            </w:r>
            <w:r>
              <w:t xml:space="preserve">· PdV 15 · Pén –20 · Sgt 3 · Mort 6</w:t>
            </w:r>
            <w:r>
              <w:t xml:space="preserve"> </w:t>
            </w:r>
          </w:p>
        </w:tc>
        <w:tc>
          <w:tcPr/>
          <w:p>
            <w:pPr>
              <w:pStyle w:val="Compact"/>
              <w:jc w:val="left"/>
            </w:pPr>
            <w:r>
              <w:t xml:space="preserve">Cette attaque de la main en marteau suivie d’un kick dans le dos le laissera paralysé.</w:t>
            </w:r>
            <w:r>
              <w:br/>
            </w:r>
            <w:r>
              <w:t xml:space="preserve">· PdV 20 · Pén –25 · Sgt 5 · Mort 4</w:t>
            </w:r>
            <w:r>
              <w:t xml:space="preserve"> </w:t>
            </w:r>
          </w:p>
        </w:tc>
        <w:tc>
          <w:tcPr/>
          <w:p>
            <w:pPr>
              <w:pStyle w:val="Compact"/>
              <w:jc w:val="left"/>
            </w:pPr>
            <w:r>
              <w:t xml:space="preserve">Votre coup de pied aérien projette l’adversaire au sol, ce coup de talon au visage était un chef d’œuvre.</w:t>
            </w:r>
            <w:r>
              <w:br/>
            </w:r>
            <w:r>
              <w:t xml:space="preserve">· PdV 25 · Pén –30 · Sgt 8 · Mort instant.</w:t>
            </w:r>
          </w:p>
        </w:tc>
        <w:tc>
          <w:tcPr/>
          <w:p>
            <w:pPr>
              <w:pStyle w:val="Compact"/>
              <w:jc w:val="left"/>
            </w:pPr>
            <w:r>
              <w:t xml:space="preserve">Quel coup de poing direct au sternum ! Vous lui explosez la cage thoracique et lui brisez le cœur. On a toujours du mal à se remettre d’une peine d’amour.</w:t>
            </w:r>
            <w:r>
              <w:br/>
            </w:r>
            <w:r>
              <w:t xml:space="preserve">· PdV 30 · Pén –40 · Sgt 10 · Mort instant.</w:t>
            </w:r>
          </w:p>
        </w:tc>
        <w:tc>
          <w:tcPr/>
          <w:p>
            <w:pPr>
              <w:pStyle w:val="Compact"/>
              <w:jc w:val="left"/>
            </w:pPr>
            <w:r>
              <w:t xml:space="preserve">Vous arrivez à lui prendre son arme, à le frapper avec, puis à lui briser le cou avec une prise à deux mains parfaite, avant de le projeter à deux mètres de là. On dira dans la chanson écrite pour vous que vous l’avez tué plusieurs fois.</w:t>
            </w:r>
            <w:r>
              <w:br/>
            </w:r>
            <w:r>
              <w:t xml:space="preserve">· PdV 35 · Pén –50 · Sgt 15 · Mort instant.</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p>
        </w:tc>
      </w:tr>
    </w:tbl>
    <w:p>
      <w:pPr>
        <w:pStyle w:val="Corpsdetexte"/>
      </w:pPr>
      <w:r>
        <w:br/>
      </w:r>
    </w:p>
    <w:bookmarkStart w:id="20" w:name="légende-de-la-table-de-critiques"/>
    <w:p>
      <w:pPr>
        <w:pStyle w:val="Titre5"/>
      </w:pPr>
      <w:r>
        <w:t xml:space="preserve">Légende de la table de critiques</w:t>
      </w:r>
    </w:p>
    <w:p>
      <w:pPr>
        <w:numPr>
          <w:ilvl w:val="0"/>
          <w:numId w:val="1001"/>
        </w:numPr>
        <w:pStyle w:val="Compact"/>
      </w:pPr>
      <w:r>
        <w:t xml:space="preserve">PdV = Points de Vie</w:t>
      </w:r>
    </w:p>
    <w:p>
      <w:pPr>
        <w:numPr>
          <w:ilvl w:val="0"/>
          <w:numId w:val="1001"/>
        </w:numPr>
        <w:pStyle w:val="Compact"/>
      </w:pPr>
      <w:r>
        <w:t xml:space="preserve">Pén = Pénalité aux manoeuvres</w:t>
      </w:r>
    </w:p>
    <w:p>
      <w:pPr>
        <w:numPr>
          <w:ilvl w:val="0"/>
          <w:numId w:val="1001"/>
        </w:numPr>
        <w:pStyle w:val="Compact"/>
      </w:pPr>
      <w:r>
        <w:t xml:space="preserve">Etd = Nombre de rounds d'étourdissement</w:t>
      </w:r>
    </w:p>
    <w:p>
      <w:pPr>
        <w:numPr>
          <w:ilvl w:val="0"/>
          <w:numId w:val="1001"/>
        </w:numPr>
        <w:pStyle w:val="Compact"/>
      </w:pPr>
      <w:r>
        <w:t xml:space="preserve">Sgt = Saignement, x PV par round</w:t>
      </w:r>
    </w:p>
    <w:p>
      <w:pPr>
        <w:numPr>
          <w:ilvl w:val="0"/>
          <w:numId w:val="1001"/>
        </w:numPr>
        <w:pStyle w:val="Compact"/>
      </w:pPr>
      <w:r>
        <w:t xml:space="preserve">Par = La cible doit parer pendant x rounds</w:t>
      </w:r>
    </w:p>
    <w:p>
      <w:pPr>
        <w:numPr>
          <w:ilvl w:val="0"/>
          <w:numId w:val="1001"/>
        </w:numPr>
        <w:pStyle w:val="Compact"/>
      </w:pPr>
      <w:r>
        <w:t xml:space="preserve">NoP = La cible ne peut pas parer pendant x rounds</w:t>
      </w:r>
    </w:p>
    <w:p>
      <w:pPr>
        <w:numPr>
          <w:ilvl w:val="0"/>
          <w:numId w:val="1001"/>
        </w:numPr>
        <w:pStyle w:val="Compact"/>
      </w:pPr>
      <w:r>
        <w:t xml:space="preserve">Secoué = La cible est secouée</w:t>
      </w:r>
    </w:p>
    <w:p>
      <w:pPr>
        <w:numPr>
          <w:ilvl w:val="0"/>
          <w:numId w:val="1001"/>
        </w:numPr>
        <w:pStyle w:val="Compact"/>
      </w:pPr>
      <w:r>
        <w:t xml:space="preserve">Mort x = La cible tombe et meurt en x rounds</w:t>
      </w:r>
    </w:p>
    <w:bookmarkEnd w:id="20"/>
    <w:bookmarkEnd w:id="21"/>
    <w:sectPr w:rsidR="006D1F28" w:rsidRPr="004F7787" w:rsidSect="00BB399F">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oefler Text">
    <w:altName w:val="Calibri"/>
    <w:charset w:val="00"/>
    <w:family w:val="auto"/>
    <w:pitch w:val="variable"/>
    <w:sig w:usb0="800002FF" w:usb1="5000204B" w:usb2="00000004" w:usb3="00000000" w:csb0="00000197"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15:restartNumberingAfterBreak="0" w:abstractNumId="0">
    <w:nsid w:val="80A3BF21"/>
    <w:multiLevelType w:val="multilevel"/>
    <w:tmpl w:val="19FE978A"/>
    <w:lvl w:ilvl="0">
      <w:start w:val="1"/>
      <w:numFmt w:val="bullet"/>
      <w:lvlText w:val=""/>
      <w:lvlJc w:val="left"/>
      <w:pPr>
        <w:tabs>
          <w:tab w:pos="0" w:val="num"/>
        </w:tabs>
        <w:ind w:hanging="480" w:left="480"/>
      </w:pPr>
      <w:rPr>
        <w:rFonts w:ascii="Symbol" w:hAnsi="Symbol" w:hint="default"/>
        <w:sz w:val="20"/>
      </w:rPr>
    </w:lvl>
    <w:lvl w:ilvl="1">
      <w:start w:val="1"/>
      <w:numFmt w:val="bullet"/>
      <w:lvlText w:val=""/>
      <w:lvlJc w:val="left"/>
      <w:pPr>
        <w:tabs>
          <w:tab w:pos="720" w:val="num"/>
        </w:tabs>
        <w:ind w:hanging="480" w:left="1200"/>
      </w:pPr>
      <w:rPr>
        <w:rFonts w:ascii="Symbol" w:hAnsi="Symbol" w:hint="default"/>
        <w:sz w:val="16"/>
      </w:rPr>
    </w:lvl>
    <w:lvl w:ilvl="2">
      <w:start w:val="1"/>
      <w:numFmt w:val="bullet"/>
      <w:lvlText w:val=""/>
      <w:lvlJc w:val="left"/>
      <w:pPr>
        <w:tabs>
          <w:tab w:pos="1440" w:val="num"/>
        </w:tabs>
        <w:ind w:hanging="480" w:left="1920"/>
      </w:pPr>
      <w:rPr>
        <w:rFonts w:ascii="Symbol" w:hAnsi="Symbol" w:hint="default"/>
        <w:sz w:val="20"/>
      </w:rPr>
    </w:lvl>
    <w:lvl w:ilvl="3">
      <w:numFmt w:val="bullet"/>
      <w:lvlText w:val="–"/>
      <w:lvlJc w:val="left"/>
      <w:pPr>
        <w:tabs>
          <w:tab w:pos="2160" w:val="num"/>
        </w:tabs>
        <w:ind w:hanging="480" w:left="2640"/>
      </w:pPr>
    </w:lvl>
    <w:lvl w:ilvl="4">
      <w:numFmt w:val="bullet"/>
      <w:lvlText w:val="•"/>
      <w:lvlJc w:val="left"/>
      <w:pPr>
        <w:tabs>
          <w:tab w:pos="2880" w:val="num"/>
        </w:tabs>
        <w:ind w:hanging="480" w:left="3360"/>
      </w:pPr>
    </w:lvl>
    <w:lvl w:ilvl="5">
      <w:numFmt w:val="bullet"/>
      <w:lvlText w:val="–"/>
      <w:lvlJc w:val="left"/>
      <w:pPr>
        <w:tabs>
          <w:tab w:pos="3600" w:val="num"/>
        </w:tabs>
        <w:ind w:hanging="480" w:left="4080"/>
      </w:pPr>
    </w:lvl>
    <w:lvl w:ilvl="6">
      <w:numFmt w:val="bullet"/>
      <w:lvlText w:val="•"/>
      <w:lvlJc w:val="left"/>
      <w:pPr>
        <w:tabs>
          <w:tab w:pos="4320" w:val="num"/>
        </w:tabs>
        <w:ind w:hanging="480" w:left="4800"/>
      </w:pPr>
    </w:lvl>
    <w:lvl w:ilvl="7">
      <w:numFmt w:val="decimal"/>
      <w:lvlText w:val=""/>
      <w:lvlJc w:val="left"/>
    </w:lvl>
    <w:lvl w:ilvl="8">
      <w:numFmt w:val="decimal"/>
      <w:lvlText w:val=""/>
      <w:lvlJc w:val="left"/>
    </w:lvl>
  </w:abstractNum>
  <w:abstractNum w15:restartNumberingAfterBreak="0" w:abstractNumId="1">
    <w:nsid w:val="FFFFFF7C"/>
    <w:multiLevelType w:val="singleLevel"/>
    <w:tmpl w:val="8084D268"/>
    <w:lvl w:ilvl="0">
      <w:start w:val="1"/>
      <w:numFmt w:val="decimal"/>
      <w:lvlText w:val="%1."/>
      <w:lvlJc w:val="left"/>
      <w:pPr>
        <w:tabs>
          <w:tab w:pos="1492" w:val="num"/>
        </w:tabs>
        <w:ind w:hanging="360" w:left="1492"/>
      </w:pPr>
    </w:lvl>
  </w:abstractNum>
  <w:abstractNum w15:restartNumberingAfterBreak="0" w:abstractNumId="2">
    <w:nsid w:val="FFFFFF7D"/>
    <w:multiLevelType w:val="singleLevel"/>
    <w:tmpl w:val="7C72BD9C"/>
    <w:lvl w:ilvl="0">
      <w:start w:val="1"/>
      <w:numFmt w:val="decimal"/>
      <w:lvlText w:val="%1."/>
      <w:lvlJc w:val="left"/>
      <w:pPr>
        <w:tabs>
          <w:tab w:pos="1209" w:val="num"/>
        </w:tabs>
        <w:ind w:hanging="360" w:left="1209"/>
      </w:pPr>
    </w:lvl>
  </w:abstractNum>
  <w:abstractNum w15:restartNumberingAfterBreak="0" w:abstractNumId="3">
    <w:nsid w:val="FFFFFF7E"/>
    <w:multiLevelType w:val="singleLevel"/>
    <w:tmpl w:val="760AE55C"/>
    <w:lvl w:ilvl="0">
      <w:start w:val="1"/>
      <w:numFmt w:val="decimal"/>
      <w:lvlText w:val="%1."/>
      <w:lvlJc w:val="left"/>
      <w:pPr>
        <w:tabs>
          <w:tab w:pos="926" w:val="num"/>
        </w:tabs>
        <w:ind w:hanging="360" w:left="926"/>
      </w:pPr>
    </w:lvl>
  </w:abstractNum>
  <w:abstractNum w15:restartNumberingAfterBreak="0" w:abstractNumId="4">
    <w:nsid w:val="FFFFFF7F"/>
    <w:multiLevelType w:val="singleLevel"/>
    <w:tmpl w:val="225ECE86"/>
    <w:lvl w:ilvl="0">
      <w:start w:val="1"/>
      <w:numFmt w:val="decimal"/>
      <w:lvlText w:val="%1."/>
      <w:lvlJc w:val="left"/>
      <w:pPr>
        <w:tabs>
          <w:tab w:pos="643" w:val="num"/>
        </w:tabs>
        <w:ind w:hanging="360" w:left="643"/>
      </w:pPr>
    </w:lvl>
  </w:abstractNum>
  <w:abstractNum w15:restartNumberingAfterBreak="0" w:abstractNumId="5">
    <w:nsid w:val="FFFFFF80"/>
    <w:multiLevelType w:val="singleLevel"/>
    <w:tmpl w:val="56F212EE"/>
    <w:lvl w:ilvl="0">
      <w:start w:val="1"/>
      <w:numFmt w:val="bullet"/>
      <w:lvlText w:val=""/>
      <w:lvlJc w:val="left"/>
      <w:pPr>
        <w:tabs>
          <w:tab w:pos="1492" w:val="num"/>
        </w:tabs>
        <w:ind w:hanging="360" w:left="1492"/>
      </w:pPr>
      <w:rPr>
        <w:rFonts w:ascii="Symbol" w:hAnsi="Symbol" w:hint="default"/>
      </w:rPr>
    </w:lvl>
  </w:abstractNum>
  <w:abstractNum w15:restartNumberingAfterBreak="0" w:abstractNumId="6">
    <w:nsid w:val="FFFFFF81"/>
    <w:multiLevelType w:val="singleLevel"/>
    <w:tmpl w:val="4F32C656"/>
    <w:lvl w:ilvl="0">
      <w:start w:val="1"/>
      <w:numFmt w:val="bullet"/>
      <w:lvlText w:val=""/>
      <w:lvlJc w:val="left"/>
      <w:pPr>
        <w:tabs>
          <w:tab w:pos="1209" w:val="num"/>
        </w:tabs>
        <w:ind w:hanging="360" w:left="1209"/>
      </w:pPr>
      <w:rPr>
        <w:rFonts w:ascii="Symbol" w:hAnsi="Symbol" w:hint="default"/>
      </w:rPr>
    </w:lvl>
  </w:abstractNum>
  <w:abstractNum w15:restartNumberingAfterBreak="0" w:abstractNumId="7">
    <w:nsid w:val="FFFFFF82"/>
    <w:multiLevelType w:val="singleLevel"/>
    <w:tmpl w:val="0A9C42CE"/>
    <w:lvl w:ilvl="0">
      <w:start w:val="1"/>
      <w:numFmt w:val="bullet"/>
      <w:lvlText w:val=""/>
      <w:lvlJc w:val="left"/>
      <w:pPr>
        <w:tabs>
          <w:tab w:pos="926" w:val="num"/>
        </w:tabs>
        <w:ind w:hanging="360" w:left="926"/>
      </w:pPr>
      <w:rPr>
        <w:rFonts w:ascii="Symbol" w:hAnsi="Symbol" w:hint="default"/>
      </w:rPr>
    </w:lvl>
  </w:abstractNum>
  <w:abstractNum w15:restartNumberingAfterBreak="0" w:abstractNumId="8">
    <w:nsid w:val="FFFFFF83"/>
    <w:multiLevelType w:val="singleLevel"/>
    <w:tmpl w:val="3D229C56"/>
    <w:lvl w:ilvl="0">
      <w:start w:val="1"/>
      <w:numFmt w:val="bullet"/>
      <w:lvlText w:val=""/>
      <w:lvlJc w:val="left"/>
      <w:pPr>
        <w:tabs>
          <w:tab w:pos="643" w:val="num"/>
        </w:tabs>
        <w:ind w:hanging="360" w:left="643"/>
      </w:pPr>
      <w:rPr>
        <w:rFonts w:ascii="Symbol" w:hAnsi="Symbol" w:hint="default"/>
      </w:rPr>
    </w:lvl>
  </w:abstractNum>
  <w:abstractNum w15:restartNumberingAfterBreak="0" w:abstractNumId="9">
    <w:nsid w:val="FFFFFF88"/>
    <w:multiLevelType w:val="singleLevel"/>
    <w:tmpl w:val="A4942BFE"/>
    <w:lvl w:ilvl="0">
      <w:start w:val="1"/>
      <w:numFmt w:val="decimal"/>
      <w:lvlText w:val="%1."/>
      <w:lvlJc w:val="left"/>
      <w:pPr>
        <w:tabs>
          <w:tab w:pos="360" w:val="num"/>
        </w:tabs>
        <w:ind w:hanging="360" w:left="360"/>
      </w:pPr>
    </w:lvl>
  </w:abstractNum>
  <w:abstractNum w15:restartNumberingAfterBreak="0" w:abstractNumId="10">
    <w:nsid w:val="FFFFFF89"/>
    <w:multiLevelType w:val="singleLevel"/>
    <w:tmpl w:val="7716FEA8"/>
    <w:lvl w:ilvl="0">
      <w:start w:val="1"/>
      <w:numFmt w:val="bullet"/>
      <w:lvlText w:val=""/>
      <w:lvlJc w:val="left"/>
      <w:pPr>
        <w:tabs>
          <w:tab w:pos="360" w:val="num"/>
        </w:tabs>
        <w:ind w:hanging="360" w:left="360"/>
      </w:pPr>
      <w:rPr>
        <w:rFonts w:ascii="Symbol" w:hAnsi="Symbol" w:hint="default"/>
      </w:rPr>
    </w:lvl>
  </w:abstractNum>
  <w:abstractNum w15:restartNumberingAfterBreak="0" w:abstractNumId="11">
    <w:nsid w:val="255DA1CD"/>
    <w:multiLevelType w:val="multilevel"/>
    <w:tmpl w:val="82EE88C2"/>
    <w:lvl w:ilvl="0">
      <w:start w:val="3"/>
      <w:numFmt w:val="decimal"/>
      <w:lvlText w:val="(%1)"/>
      <w:lvlJc w:val="left"/>
      <w:pPr>
        <w:tabs>
          <w:tab w:pos="0" w:val="num"/>
        </w:tabs>
        <w:ind w:hanging="480" w:left="480"/>
      </w:pPr>
    </w:lvl>
    <w:lvl w:ilvl="1">
      <w:start w:val="3"/>
      <w:numFmt w:val="decimal"/>
      <w:lvlText w:val="(%2)"/>
      <w:lvlJc w:val="left"/>
      <w:pPr>
        <w:tabs>
          <w:tab w:pos="720" w:val="num"/>
        </w:tabs>
        <w:ind w:hanging="480" w:left="1200"/>
      </w:pPr>
    </w:lvl>
    <w:lvl w:ilvl="2">
      <w:start w:val="3"/>
      <w:numFmt w:val="decimal"/>
      <w:lvlText w:val="(%3)"/>
      <w:lvlJc w:val="left"/>
      <w:pPr>
        <w:tabs>
          <w:tab w:pos="1440" w:val="num"/>
        </w:tabs>
        <w:ind w:hanging="480" w:left="1920"/>
      </w:pPr>
    </w:lvl>
    <w:lvl w:ilvl="3">
      <w:start w:val="3"/>
      <w:numFmt w:val="decimal"/>
      <w:lvlText w:val="(%4)"/>
      <w:lvlJc w:val="left"/>
      <w:pPr>
        <w:tabs>
          <w:tab w:pos="2160" w:val="num"/>
        </w:tabs>
        <w:ind w:hanging="480" w:left="2640"/>
      </w:pPr>
    </w:lvl>
    <w:lvl w:ilvl="4">
      <w:start w:val="3"/>
      <w:numFmt w:val="decimal"/>
      <w:lvlText w:val="(%5)"/>
      <w:lvlJc w:val="left"/>
      <w:pPr>
        <w:tabs>
          <w:tab w:pos="2880" w:val="num"/>
        </w:tabs>
        <w:ind w:hanging="480" w:left="3360"/>
      </w:pPr>
    </w:lvl>
    <w:lvl w:ilvl="5">
      <w:start w:val="3"/>
      <w:numFmt w:val="decimal"/>
      <w:lvlText w:val="(%6)"/>
      <w:lvlJc w:val="left"/>
      <w:pPr>
        <w:tabs>
          <w:tab w:pos="3600" w:val="num"/>
        </w:tabs>
        <w:ind w:hanging="480" w:left="4080"/>
      </w:pPr>
    </w:lvl>
    <w:lvl w:ilvl="6">
      <w:start w:val="3"/>
      <w:numFmt w:val="decimal"/>
      <w:lvlText w:val="(%7)"/>
      <w:lvlJc w:val="left"/>
      <w:pPr>
        <w:tabs>
          <w:tab w:pos="4320" w:val="num"/>
        </w:tabs>
        <w:ind w:hanging="480" w:left="4800"/>
      </w:pPr>
    </w:lvl>
    <w:lvl w:ilvl="7">
      <w:numFmt w:val="decimal"/>
      <w:lvlText w:val=""/>
      <w:lvlJc w:val="left"/>
    </w:lvl>
    <w:lvl w:ilvl="8">
      <w:numFmt w:val="decimal"/>
      <w:lvlText w:val=""/>
      <w:lvlJc w:val="left"/>
    </w:lvl>
  </w:abstractNum>
  <w:abstractNum w15:restartNumberingAfterBreak="0" w:abstractNumId="12">
    <w:nsid w:val="3371589D"/>
    <w:multiLevelType w:val="multilevel"/>
    <w:tmpl w:val="54B2C838"/>
    <w:lvl w:ilvl="0">
      <w:start w:val="1"/>
      <w:numFmt w:val="decimal"/>
      <w:lvlText w:val="(%1)"/>
      <w:lvlJc w:val="left"/>
      <w:pPr>
        <w:tabs>
          <w:tab w:pos="0" w:val="num"/>
        </w:tabs>
        <w:ind w:hanging="480" w:left="480"/>
      </w:pPr>
    </w:lvl>
    <w:lvl w:ilvl="1">
      <w:start w:val="1"/>
      <w:numFmt w:val="decimal"/>
      <w:lvlText w:val="(%2)"/>
      <w:lvlJc w:val="left"/>
      <w:pPr>
        <w:tabs>
          <w:tab w:pos="720" w:val="num"/>
        </w:tabs>
        <w:ind w:hanging="480" w:left="1200"/>
      </w:pPr>
    </w:lvl>
    <w:lvl w:ilvl="2">
      <w:start w:val="1"/>
      <w:numFmt w:val="decimal"/>
      <w:lvlText w:val="(%3)"/>
      <w:lvlJc w:val="left"/>
      <w:pPr>
        <w:tabs>
          <w:tab w:pos="1440" w:val="num"/>
        </w:tabs>
        <w:ind w:hanging="480" w:left="1920"/>
      </w:pPr>
    </w:lvl>
    <w:lvl w:ilvl="3">
      <w:start w:val="1"/>
      <w:numFmt w:val="decimal"/>
      <w:lvlText w:val="(%4)"/>
      <w:lvlJc w:val="left"/>
      <w:pPr>
        <w:tabs>
          <w:tab w:pos="2160" w:val="num"/>
        </w:tabs>
        <w:ind w:hanging="480" w:left="2640"/>
      </w:pPr>
    </w:lvl>
    <w:lvl w:ilvl="4">
      <w:start w:val="1"/>
      <w:numFmt w:val="decimal"/>
      <w:lvlText w:val="(%5)"/>
      <w:lvlJc w:val="left"/>
      <w:pPr>
        <w:tabs>
          <w:tab w:pos="2880" w:val="num"/>
        </w:tabs>
        <w:ind w:hanging="480" w:left="3360"/>
      </w:pPr>
    </w:lvl>
    <w:lvl w:ilvl="5">
      <w:start w:val="1"/>
      <w:numFmt w:val="decimal"/>
      <w:lvlText w:val="(%6)"/>
      <w:lvlJc w:val="left"/>
      <w:pPr>
        <w:tabs>
          <w:tab w:pos="3600" w:val="num"/>
        </w:tabs>
        <w:ind w:hanging="480" w:left="4080"/>
      </w:pPr>
    </w:lvl>
    <w:lvl w:ilvl="6">
      <w:start w:val="1"/>
      <w:numFmt w:val="decimal"/>
      <w:lvlText w:val="(%7)"/>
      <w:lvlJc w:val="left"/>
      <w:pPr>
        <w:tabs>
          <w:tab w:pos="4320" w:val="num"/>
        </w:tabs>
        <w:ind w:hanging="480" w:left="4800"/>
      </w:pPr>
    </w:lvl>
    <w:lvl w:ilvl="7">
      <w:numFmt w:val="decimal"/>
      <w:lvlText w:val=""/>
      <w:lvlJc w:val="left"/>
    </w:lvl>
    <w:lvl w:ilvl="8">
      <w:numFmt w:val="decimal"/>
      <w:lvlText w:val=""/>
      <w:lvlJc w:val="left"/>
    </w:lvl>
  </w:abstractNum>
  <w:abstractNum w15:restartNumberingAfterBreak="0" w:abstractNumId="13">
    <w:nsid w:val="3A0CC6BA"/>
    <w:multiLevelType w:val="multilevel"/>
    <w:tmpl w:val="BDD2D0D8"/>
    <w:lvl w:ilvl="0">
      <w:start w:val="5"/>
      <w:numFmt w:val="decimal"/>
      <w:lvlText w:val="%1."/>
      <w:lvlJc w:val="left"/>
      <w:pPr>
        <w:tabs>
          <w:tab w:pos="0" w:val="num"/>
        </w:tabs>
        <w:ind w:hanging="480" w:left="480"/>
      </w:pPr>
    </w:lvl>
    <w:lvl w:ilvl="1">
      <w:start w:val="5"/>
      <w:numFmt w:val="decimal"/>
      <w:lvlText w:val="%2."/>
      <w:lvlJc w:val="left"/>
      <w:pPr>
        <w:tabs>
          <w:tab w:pos="720" w:val="num"/>
        </w:tabs>
        <w:ind w:hanging="480" w:left="1200"/>
      </w:pPr>
    </w:lvl>
    <w:lvl w:ilvl="2">
      <w:start w:val="5"/>
      <w:numFmt w:val="decimal"/>
      <w:lvlText w:val="%3."/>
      <w:lvlJc w:val="left"/>
      <w:pPr>
        <w:tabs>
          <w:tab w:pos="1440" w:val="num"/>
        </w:tabs>
        <w:ind w:hanging="480" w:left="1920"/>
      </w:pPr>
    </w:lvl>
    <w:lvl w:ilvl="3">
      <w:start w:val="5"/>
      <w:numFmt w:val="decimal"/>
      <w:lvlText w:val="%4."/>
      <w:lvlJc w:val="left"/>
      <w:pPr>
        <w:tabs>
          <w:tab w:pos="2160" w:val="num"/>
        </w:tabs>
        <w:ind w:hanging="480" w:left="2640"/>
      </w:pPr>
    </w:lvl>
    <w:lvl w:ilvl="4">
      <w:start w:val="5"/>
      <w:numFmt w:val="decimal"/>
      <w:lvlText w:val="%5."/>
      <w:lvlJc w:val="left"/>
      <w:pPr>
        <w:tabs>
          <w:tab w:pos="2880" w:val="num"/>
        </w:tabs>
        <w:ind w:hanging="480" w:left="3360"/>
      </w:pPr>
    </w:lvl>
    <w:lvl w:ilvl="5">
      <w:start w:val="5"/>
      <w:numFmt w:val="decimal"/>
      <w:lvlText w:val="%6."/>
      <w:lvlJc w:val="left"/>
      <w:pPr>
        <w:tabs>
          <w:tab w:pos="3600" w:val="num"/>
        </w:tabs>
        <w:ind w:hanging="480" w:left="4080"/>
      </w:pPr>
    </w:lvl>
    <w:lvl w:ilvl="6">
      <w:start w:val="5"/>
      <w:numFmt w:val="decimal"/>
      <w:lvlText w:val="%7."/>
      <w:lvlJc w:val="left"/>
      <w:pPr>
        <w:tabs>
          <w:tab w:pos="4320" w:val="num"/>
        </w:tabs>
        <w:ind w:hanging="480" w:left="4800"/>
      </w:pPr>
    </w:lvl>
    <w:lvl w:ilvl="7">
      <w:numFmt w:val="decimal"/>
      <w:lvlText w:val=""/>
      <w:lvlJc w:val="left"/>
    </w:lvl>
    <w:lvl w:ilvl="8">
      <w:numFmt w:val="decimal"/>
      <w:lvlText w:val=""/>
      <w:lvlJc w:val="left"/>
    </w:lvl>
  </w:abstractNum>
  <w:abstractNum w15:restartNumberingAfterBreak="0" w:abstractNumId="14">
    <w:nsid w:val="55FC5ABC"/>
    <w:multiLevelType w:val="multilevel"/>
    <w:tmpl w:val="12548A0E"/>
    <w:lvl w:ilvl="0">
      <w:start w:val="1"/>
      <w:numFmt w:val="bullet"/>
      <w:pStyle w:val="Paragraphedeliste"/>
      <w:lvlText w:val=""/>
      <w:lvlJc w:val="left"/>
      <w:pPr>
        <w:tabs>
          <w:tab w:pos="0" w:val="num"/>
        </w:tabs>
        <w:ind w:hanging="480" w:left="480"/>
      </w:pPr>
      <w:rPr>
        <w:rFonts w:ascii="Symbol" w:hAnsi="Symbol" w:hint="default"/>
        <w:sz w:val="20"/>
      </w:rPr>
    </w:lvl>
    <w:lvl w:ilvl="1">
      <w:start w:val="1"/>
      <w:numFmt w:val="bullet"/>
      <w:lvlText w:val=""/>
      <w:lvlJc w:val="left"/>
      <w:pPr>
        <w:tabs>
          <w:tab w:pos="720" w:val="num"/>
        </w:tabs>
        <w:ind w:hanging="480" w:left="1200"/>
      </w:pPr>
      <w:rPr>
        <w:rFonts w:ascii="Symbol" w:hAnsi="Symbol" w:hint="default"/>
        <w:sz w:val="16"/>
      </w:rPr>
    </w:lvl>
    <w:lvl w:ilvl="2">
      <w:start w:val="1"/>
      <w:numFmt w:val="bullet"/>
      <w:lvlText w:val=""/>
      <w:lvlJc w:val="left"/>
      <w:pPr>
        <w:tabs>
          <w:tab w:pos="1440" w:val="num"/>
        </w:tabs>
        <w:ind w:hanging="480" w:left="1920"/>
      </w:pPr>
      <w:rPr>
        <w:rFonts w:ascii="Symbol" w:hAnsi="Symbol" w:hint="default"/>
        <w:sz w:val="20"/>
      </w:rPr>
    </w:lvl>
    <w:lvl w:ilvl="3">
      <w:numFmt w:val="bullet"/>
      <w:lvlText w:val="–"/>
      <w:lvlJc w:val="left"/>
      <w:pPr>
        <w:tabs>
          <w:tab w:pos="2160" w:val="num"/>
        </w:tabs>
        <w:ind w:hanging="480" w:left="2640"/>
      </w:pPr>
    </w:lvl>
    <w:lvl w:ilvl="4">
      <w:numFmt w:val="bullet"/>
      <w:lvlText w:val="•"/>
      <w:lvlJc w:val="left"/>
      <w:pPr>
        <w:tabs>
          <w:tab w:pos="2880" w:val="num"/>
        </w:tabs>
        <w:ind w:hanging="480" w:left="3360"/>
      </w:pPr>
    </w:lvl>
    <w:lvl w:ilvl="5">
      <w:numFmt w:val="bullet"/>
      <w:lvlText w:val="–"/>
      <w:lvlJc w:val="left"/>
      <w:pPr>
        <w:tabs>
          <w:tab w:pos="3600" w:val="num"/>
        </w:tabs>
        <w:ind w:hanging="480" w:left="4080"/>
      </w:pPr>
    </w:lvl>
    <w:lvl w:ilvl="6">
      <w:numFmt w:val="bullet"/>
      <w:lvlText w:val="•"/>
      <w:lvlJc w:val="left"/>
      <w:pPr>
        <w:tabs>
          <w:tab w:pos="4320" w:val="num"/>
        </w:tabs>
        <w:ind w:hanging="480" w:left="4800"/>
      </w:pPr>
    </w:lvl>
    <w:lvl w:ilvl="7">
      <w:numFmt w:val="decimal"/>
      <w:lvlText w:val=""/>
      <w:lvlJc w:val="left"/>
    </w:lvl>
    <w:lvl w:ilvl="8">
      <w:numFmt w:val="decimal"/>
      <w:lvlText w:val=""/>
      <w:lvlJc w:val="left"/>
    </w:lvl>
  </w:abstractNum>
  <w:abstractNum w15:restartNumberingAfterBreak="0" w:abstractNumId="15">
    <w:nsid w:val="66EB4C9B"/>
    <w:multiLevelType w:val="multilevel"/>
    <w:tmpl w:val="11E6F828"/>
    <w:lvl w:ilvl="0">
      <w:start w:val="1"/>
      <w:numFmt w:val="decimal"/>
      <w:lvlText w:val="%1."/>
      <w:lvlJc w:val="left"/>
      <w:pPr>
        <w:tabs>
          <w:tab w:pos="0" w:val="num"/>
        </w:tabs>
        <w:ind w:hanging="480" w:left="480"/>
      </w:pPr>
    </w:lvl>
    <w:lvl w:ilvl="1">
      <w:start w:val="1"/>
      <w:numFmt w:val="decimal"/>
      <w:lvlText w:val="%2."/>
      <w:lvlJc w:val="left"/>
      <w:pPr>
        <w:tabs>
          <w:tab w:pos="720" w:val="num"/>
        </w:tabs>
        <w:ind w:hanging="480" w:left="1200"/>
      </w:pPr>
    </w:lvl>
    <w:lvl w:ilvl="2">
      <w:start w:val="1"/>
      <w:numFmt w:val="decimal"/>
      <w:lvlText w:val="%3."/>
      <w:lvlJc w:val="left"/>
      <w:pPr>
        <w:tabs>
          <w:tab w:pos="1440" w:val="num"/>
        </w:tabs>
        <w:ind w:hanging="480" w:left="1920"/>
      </w:pPr>
    </w:lvl>
    <w:lvl w:ilvl="3">
      <w:start w:val="1"/>
      <w:numFmt w:val="decimal"/>
      <w:lvlText w:val="%4."/>
      <w:lvlJc w:val="left"/>
      <w:pPr>
        <w:tabs>
          <w:tab w:pos="2160" w:val="num"/>
        </w:tabs>
        <w:ind w:hanging="480" w:left="2640"/>
      </w:pPr>
    </w:lvl>
    <w:lvl w:ilvl="4">
      <w:start w:val="1"/>
      <w:numFmt w:val="decimal"/>
      <w:lvlText w:val="%5."/>
      <w:lvlJc w:val="left"/>
      <w:pPr>
        <w:tabs>
          <w:tab w:pos="2880" w:val="num"/>
        </w:tabs>
        <w:ind w:hanging="480" w:left="3360"/>
      </w:pPr>
    </w:lvl>
    <w:lvl w:ilvl="5">
      <w:start w:val="1"/>
      <w:numFmt w:val="decimal"/>
      <w:lvlText w:val="%6."/>
      <w:lvlJc w:val="left"/>
      <w:pPr>
        <w:tabs>
          <w:tab w:pos="3600" w:val="num"/>
        </w:tabs>
        <w:ind w:hanging="480" w:left="4080"/>
      </w:pPr>
    </w:lvl>
    <w:lvl w:ilvl="6">
      <w:start w:val="1"/>
      <w:numFmt w:val="decimal"/>
      <w:lvlText w:val="%7."/>
      <w:lvlJc w:val="left"/>
      <w:pPr>
        <w:tabs>
          <w:tab w:pos="4320" w:val="num"/>
        </w:tabs>
        <w:ind w:hanging="480" w:left="4800"/>
      </w:pPr>
    </w:lvl>
    <w:lvl w:ilvl="7">
      <w:numFmt w:val="decimal"/>
      <w:lvlText w:val=""/>
      <w:lvlJc w:val="left"/>
    </w:lvl>
    <w:lvl w:ilvl="8">
      <w:numFmt w:val="decimal"/>
      <w:lvlText w:val=""/>
      <w:lvlJc w:val="left"/>
    </w:lvl>
  </w:abstractNum>
  <w:abstractNum w15:restartNumberingAfterBreak="0" w:abstractNumId="16">
    <w:nsid w:val="7648516F"/>
    <w:multiLevelType w:val="multilevel"/>
    <w:tmpl w:val="A1445374"/>
    <w:lvl w:ilvl="0">
      <w:numFmt w:val="bullet"/>
      <w:lvlText w:val=" "/>
      <w:lvlJc w:val="left"/>
      <w:pPr>
        <w:tabs>
          <w:tab w:pos="0" w:val="num"/>
        </w:tabs>
        <w:ind w:hanging="480" w:left="480"/>
      </w:pPr>
    </w:lvl>
    <w:lvl w:ilvl="1">
      <w:numFmt w:val="bullet"/>
      <w:lvlText w:val=" "/>
      <w:lvlJc w:val="left"/>
      <w:pPr>
        <w:tabs>
          <w:tab w:pos="720" w:val="num"/>
        </w:tabs>
        <w:ind w:hanging="480" w:left="1200"/>
      </w:pPr>
    </w:lvl>
    <w:lvl w:ilvl="2">
      <w:numFmt w:val="bullet"/>
      <w:lvlText w:val=" "/>
      <w:lvlJc w:val="left"/>
      <w:pPr>
        <w:tabs>
          <w:tab w:pos="1440" w:val="num"/>
        </w:tabs>
        <w:ind w:hanging="480" w:left="1920"/>
      </w:pPr>
    </w:lvl>
    <w:lvl w:ilvl="3">
      <w:numFmt w:val="bullet"/>
      <w:lvlText w:val=" "/>
      <w:lvlJc w:val="left"/>
      <w:pPr>
        <w:tabs>
          <w:tab w:pos="2160" w:val="num"/>
        </w:tabs>
        <w:ind w:hanging="480" w:left="2640"/>
      </w:pPr>
    </w:lvl>
    <w:lvl w:ilvl="4">
      <w:numFmt w:val="bullet"/>
      <w:lvlText w:val=" "/>
      <w:lvlJc w:val="left"/>
      <w:pPr>
        <w:tabs>
          <w:tab w:pos="2880" w:val="num"/>
        </w:tabs>
        <w:ind w:hanging="480" w:left="3360"/>
      </w:pPr>
    </w:lvl>
    <w:lvl w:ilvl="5">
      <w:numFmt w:val="bullet"/>
      <w:lvlText w:val=" "/>
      <w:lvlJc w:val="left"/>
      <w:pPr>
        <w:tabs>
          <w:tab w:pos="3600" w:val="num"/>
        </w:tabs>
        <w:ind w:hanging="480" w:left="4080"/>
      </w:pPr>
    </w:lvl>
    <w:lvl w:ilvl="6">
      <w:numFmt w:val="bullet"/>
      <w:lvlText w:val=" "/>
      <w:lvlJc w:val="left"/>
      <w:pPr>
        <w:tabs>
          <w:tab w:pos="4320" w:val="num"/>
        </w:tabs>
        <w:ind w:hanging="480" w:left="4800"/>
      </w:pPr>
    </w:lvl>
    <w:lvl w:ilvl="7">
      <w:numFmt w:val="decimal"/>
      <w:lvlText w:val=""/>
      <w:lvlJc w:val="left"/>
    </w:lvl>
    <w:lvl w:ilvl="8">
      <w:numFmt w:val="decimal"/>
      <w:lvlText w:val=""/>
      <w:lvlJc w:val="left"/>
    </w:lvl>
  </w:abstractNum>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
    <w:abstractNumId w:val="16"/>
  </w:num>
  <w:num w:numId="2">
    <w:abstractNumId w:val="0"/>
  </w:num>
  <w:num w:numId="3">
    <w:abstractNumId w:val="0"/>
  </w:num>
  <w:num w:numId="4">
    <w:abstractNumId w:val="0"/>
  </w:num>
  <w:num w:numId="5">
    <w:abstractNumId w:val="0"/>
  </w:num>
  <w:num w:numId="6">
    <w:abstractNumId w:val="0"/>
  </w:num>
  <w:num w:numId="7">
    <w:abstractNumId w:val="0"/>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9">
    <w:abstractNumId w:val="13"/>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1">
    <w:abstractNumId w:val="11"/>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num>
  <w:num w:numId="12">
    <w:abstractNumId w:val="0"/>
  </w:num>
  <w:num w:numId="13">
    <w:abstractNumId w:val="7"/>
  </w:num>
  <w:num w:numId="14">
    <w:abstractNumId w:val="6"/>
  </w:num>
  <w:num w:numId="15">
    <w:abstractNumId w:val="14"/>
  </w:num>
  <w:num w:numId="16">
    <w:abstractNumId w:val="9"/>
  </w:num>
  <w:num w:numId="17">
    <w:abstractNumId w:val="4"/>
  </w:num>
  <w:num w:numId="18">
    <w:abstractNumId w:val="3"/>
  </w:num>
  <w:num w:numId="19">
    <w:abstractNumId w:val="2"/>
  </w:num>
  <w:num w:numId="20">
    <w:abstractNumId w:val="1"/>
  </w:num>
  <w:num w:numId="21">
    <w:abstractNumId w:val="10"/>
  </w:num>
  <w:num w:numId="22">
    <w:abstractNumId w:val="8"/>
  </w:num>
  <w:num w:numId="23">
    <w:abstractNumId w:val="5"/>
  </w:num>
  <w:num w:numId="1000">
    <w:abstractNumId w:val="990"/>
  </w:num>
  <w:num w:numId="100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doNotTrackMoves/>
  <w:savePreviewPicture/>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efaultTabStop w:val="720"/>
  <w:hyphenationZone w:val="425"/>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val="0"/>
    <m:lMargin m:val="0"/>
    <m:rMargin m:val="0"/>
    <m:defJc m:val="centerGroup"/>
    <m:wrapRight/>
    <m:intLim m:val="subSup"/>
    <m:naryLim m:val="subSup"/>
  </m:mathPr>
  <w:themeFontLang w:eastAsia="ja-JP" w:val="en-U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heme="minorHAnsi" w:cstheme="minorBidi" w:eastAsiaTheme="minorHAnsi" w:hAnsiTheme="minorHAnsi"/>
        <w:sz w:val="24"/>
        <w:szCs w:val="24"/>
        <w:lang w:bidi="ar-SA" w:eastAsia="en-US" w:val="fr"/>
      </w:rPr>
    </w:rPrDefault>
    <w:pPrDefault>
      <w:pPr>
        <w:spacing w:after="200"/>
      </w:pPr>
    </w:pPrDefault>
  </w:docDefaults>
  <w:latentStyles w:count="376" w:defLockedState="0" w:defQFormat="0" w:defSemiHidden="0" w:defUIPriority="0" w:defUnhideWhenUsed="0">
    <w:lsdException w:name="heading 4"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5" w:semiHidden="1" w:unhideWhenUsed="1"/>
    <w:lsdException w:name="List Bullet 2"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default="1" w:styleId="Normal" w:type="paragraph">
    <w:name w:val="Normal"/>
    <w:qFormat/>
    <w:rsid w:val="002B21D5"/>
    <w:pPr>
      <w:spacing w:after="120" w:line="312" w:lineRule="auto"/>
    </w:pPr>
    <w:rPr>
      <w:rFonts w:ascii="Times New Roman" w:hAnsi="Times New Roman"/>
      <w:lang w:val="fr"/>
    </w:rPr>
  </w:style>
  <w:style w:styleId="Titre1" w:type="paragraph">
    <w:name w:val="heading 1"/>
    <w:basedOn w:val="Normal"/>
    <w:next w:val="Normal"/>
    <w:uiPriority w:val="9"/>
    <w:qFormat/>
    <w:rsid w:val="00953864"/>
    <w:pPr>
      <w:keepLines/>
      <w:pageBreakBefore/>
      <w:spacing w:after="240" w:line="240" w:lineRule="auto"/>
      <w:outlineLvl w:val="0"/>
    </w:pPr>
    <w:rPr>
      <w:rFonts w:cstheme="majorBidi" w:eastAsiaTheme="majorEastAsia"/>
      <w:bCs/>
      <w:color w:val="591409"/>
      <w:sz w:val="72"/>
      <w:szCs w:val="48"/>
      <w:lang w:val="fr"/>
    </w:rPr>
  </w:style>
  <w:style w:styleId="Titre2" w:type="paragraph">
    <w:name w:val="heading 2"/>
    <w:basedOn w:val="Normal"/>
    <w:next w:val="Normal"/>
    <w:uiPriority w:val="9"/>
    <w:unhideWhenUsed/>
    <w:qFormat/>
    <w:rsid w:val="00953864"/>
    <w:pPr>
      <w:keepNext/>
      <w:keepLines/>
      <w:spacing w:after="240" w:before="480" w:line="240" w:lineRule="auto"/>
      <w:outlineLvl w:val="1"/>
    </w:pPr>
    <w:rPr>
      <w:rFonts w:cstheme="majorBidi" w:eastAsiaTheme="majorEastAsia"/>
      <w:bCs/>
      <w:color w:val="591409"/>
      <w:sz w:val="56"/>
      <w:szCs w:val="22"/>
      <w:lang w:val="fr"/>
    </w:rPr>
  </w:style>
  <w:style w:styleId="Titre3" w:type="paragraph">
    <w:name w:val="heading 3"/>
    <w:basedOn w:val="Normal"/>
    <w:next w:val="Normal"/>
    <w:uiPriority w:val="9"/>
    <w:unhideWhenUsed/>
    <w:qFormat/>
    <w:rsid w:val="00953864"/>
    <w:pPr>
      <w:keepNext/>
      <w:keepLines/>
      <w:spacing w:after="240" w:before="480" w:line="240" w:lineRule="auto"/>
      <w:outlineLvl w:val="2"/>
    </w:pPr>
    <w:rPr>
      <w:rFonts w:cstheme="majorBidi" w:eastAsiaTheme="majorEastAsia"/>
      <w:bCs/>
      <w:color w:val="591409"/>
      <w:sz w:val="44"/>
      <w:lang w:val="fr"/>
    </w:rPr>
  </w:style>
  <w:style w:styleId="Titre4" w:type="paragraph">
    <w:name w:val="heading 4"/>
    <w:basedOn w:val="Normal"/>
    <w:next w:val="Normal"/>
    <w:uiPriority w:val="9"/>
    <w:unhideWhenUsed/>
    <w:qFormat/>
    <w:rsid w:val="00953864"/>
    <w:pPr>
      <w:keepNext/>
      <w:keepLines/>
      <w:spacing w:before="360" w:line="240" w:lineRule="auto"/>
      <w:outlineLvl w:val="3"/>
    </w:pPr>
    <w:rPr>
      <w:rFonts w:cstheme="majorBidi" w:eastAsiaTheme="majorEastAsia"/>
      <w:bCs/>
      <w:color w:val="591409"/>
      <w:sz w:val="36"/>
      <w:szCs w:val="22"/>
      <w:lang w:val="fr"/>
    </w:rPr>
  </w:style>
  <w:style w:styleId="Titre5" w:type="paragraph">
    <w:name w:val="heading 5"/>
    <w:basedOn w:val="Normal"/>
    <w:next w:val="Normal"/>
    <w:uiPriority w:val="9"/>
    <w:unhideWhenUsed/>
    <w:qFormat/>
    <w:rsid w:val="00953864"/>
    <w:pPr>
      <w:keepNext/>
      <w:keepLines/>
      <w:spacing w:before="360" w:line="240" w:lineRule="auto"/>
      <w:outlineLvl w:val="4"/>
    </w:pPr>
    <w:rPr>
      <w:rFonts w:cstheme="majorBidi" w:eastAsiaTheme="majorEastAsia"/>
      <w:bCs/>
      <w:iCs/>
      <w:color w:val="591409"/>
      <w:sz w:val="28"/>
      <w:lang w:val="fr"/>
    </w:rPr>
  </w:style>
  <w:style w:default="1" w:styleId="Policepardfaut" w:type="character">
    <w:name w:val="Default Paragraph Font"/>
    <w:uiPriority w:val="1"/>
    <w:semiHidden/>
    <w:unhideWhenUsed/>
  </w:style>
  <w:style w:default="1" w:styleId="TableauNormal" w:type="table">
    <w:name w:val="Normal Table"/>
    <w:uiPriority w:val="99"/>
    <w:semiHidden/>
    <w:unhideWhenUsed/>
    <w:tblPr>
      <w:tblInd w:type="dxa" w:w="0"/>
      <w:tblCellMar>
        <w:top w:type="dxa" w:w="0"/>
        <w:left w:type="dxa" w:w="108"/>
        <w:bottom w:type="dxa" w:w="0"/>
        <w:right w:type="dxa" w:w="108"/>
      </w:tblCellMar>
    </w:tblPr>
  </w:style>
  <w:style w:default="1" w:styleId="Aucuneliste" w:type="numbering">
    <w:name w:val="No List"/>
    <w:uiPriority w:val="99"/>
    <w:semiHidden/>
    <w:unhideWhenUsed/>
  </w:style>
  <w:style w:customStyle="1" w:styleId="Compact" w:type="paragraph">
    <w:name w:val="Compact"/>
    <w:basedOn w:val="Normal"/>
    <w:qFormat/>
    <w:rsid w:val="00482157"/>
    <w:pPr>
      <w:spacing w:after="100" w:afterAutospacing="1" w:before="100" w:beforeAutospacing="1"/>
    </w:pPr>
  </w:style>
  <w:style w:styleId="Titre" w:type="paragraph">
    <w:name w:val="Title"/>
    <w:basedOn w:val="Normal"/>
    <w:next w:val="Normal"/>
    <w:qFormat/>
    <w:rsid w:val="00D62A13"/>
    <w:pPr>
      <w:keepNext/>
      <w:keepLines/>
      <w:spacing w:after="480" w:before="120"/>
      <w:jc w:val="right"/>
    </w:pPr>
    <w:rPr>
      <w:rFonts w:cs="Times New Roman" w:eastAsiaTheme="majorEastAsia"/>
      <w:bCs/>
      <w:sz w:val="20"/>
      <w:szCs w:val="20"/>
      <w:lang w:val="fr"/>
    </w:rPr>
  </w:style>
  <w:style w:customStyle="1" w:styleId="Authors" w:type="paragraph">
    <w:name w:val="Authors"/>
    <w:next w:val="Normal"/>
    <w:qFormat/>
    <w:pPr>
      <w:keepNext/>
      <w:keepLines/>
      <w:jc w:val="center"/>
    </w:pPr>
  </w:style>
  <w:style w:styleId="Date" w:type="paragraph">
    <w:name w:val="Date"/>
    <w:next w:val="Normal"/>
    <w:qFormat/>
    <w:pPr>
      <w:keepNext/>
      <w:keepLines/>
      <w:jc w:val="center"/>
    </w:pPr>
  </w:style>
  <w:style w:customStyle="1" w:styleId="BlockQuote" w:type="paragraph">
    <w:name w:val="Block Quote"/>
    <w:basedOn w:val="Normal"/>
    <w:next w:val="Normal"/>
    <w:uiPriority w:val="9"/>
    <w:unhideWhenUsed/>
    <w:qFormat/>
    <w:rsid w:val="00482157"/>
    <w:pPr>
      <w:pBdr>
        <w:left w:color="548DD4" w:space="20" w:sz="4" w:themeColor="text2" w:themeTint="99" w:val="single"/>
        <w:right w:color="548DD4" w:space="20" w:sz="4" w:themeColor="text2" w:themeTint="99" w:val="single"/>
      </w:pBdr>
      <w:spacing w:after="240" w:before="240"/>
      <w:ind w:left="1440" w:right="1440"/>
    </w:pPr>
    <w:rPr>
      <w:rFonts w:cstheme="majorBidi" w:eastAsiaTheme="majorEastAsia"/>
      <w:bCs/>
      <w:color w:themeColor="text1" w:themeTint="80" w:val="7F7F7F"/>
      <w:szCs w:val="20"/>
    </w:rPr>
  </w:style>
  <w:style w:styleId="Notedebasdepage" w:type="paragraph">
    <w:name w:val="footnote text"/>
    <w:basedOn w:val="Normal"/>
    <w:uiPriority w:val="9"/>
    <w:unhideWhenUsed/>
    <w:qFormat/>
    <w:rsid w:val="007C1813"/>
    <w:pPr>
      <w:spacing w:line="240" w:lineRule="auto"/>
    </w:pPr>
    <w:rPr>
      <w:sz w:val="20"/>
    </w:rPr>
  </w:style>
  <w:style w:customStyle="1" w:styleId="DefinitionTerm" w:type="paragraph">
    <w:name w:val="Definition Term"/>
    <w:basedOn w:val="Normal"/>
    <w:next w:val="Definition"/>
    <w:rsid w:val="00D5045B"/>
    <w:pPr>
      <w:keepNext/>
      <w:keepLines/>
    </w:pPr>
    <w:rPr>
      <w:b/>
      <w:bCs/>
      <w:color w:themeColor="text2" w:val="1F497D"/>
    </w:rPr>
  </w:style>
  <w:style w:customStyle="1" w:styleId="Definition" w:type="paragraph">
    <w:name w:val="Definition"/>
    <w:basedOn w:val="Normal"/>
    <w:rsid w:val="00D5045B"/>
    <w:pPr>
      <w:ind w:left="720"/>
    </w:pPr>
  </w:style>
  <w:style w:styleId="Corpsdetexte" w:type="paragraph">
    <w:name w:val="Body Text"/>
    <w:basedOn w:val="Normal"/>
    <w:link w:val="CorpsdetexteCar"/>
  </w:style>
  <w:style w:customStyle="1" w:styleId="TableCaption" w:type="paragraph">
    <w:name w:val="Table Caption"/>
    <w:basedOn w:val="Normal"/>
    <w:rPr>
      <w:i/>
    </w:rPr>
  </w:style>
  <w:style w:customStyle="1" w:styleId="ImageCaption" w:type="paragraph">
    <w:name w:val="Image Caption"/>
    <w:basedOn w:val="Normal"/>
    <w:link w:val="BodyTextChar"/>
    <w:rsid w:val="008547F7"/>
    <w:pPr>
      <w:jc w:val="center"/>
    </w:pPr>
  </w:style>
  <w:style w:customStyle="1" w:styleId="BodyTextChar" w:type="character">
    <w:name w:val="Body Text Char"/>
    <w:basedOn w:val="Policepardfaut"/>
    <w:link w:val="ImageCaption"/>
    <w:rsid w:val="008547F7"/>
    <w:rPr>
      <w:rFonts w:ascii="Times New Roman" w:hAnsi="Times New Roman"/>
      <w:lang w:val="fr"/>
    </w:rPr>
  </w:style>
  <w:style w:customStyle="1" w:styleId="VerbatimChar" w:type="character">
    <w:name w:val="Verbatim Char"/>
    <w:basedOn w:val="BodyTextChar"/>
    <w:link w:val="SourceCode"/>
    <w:rsid w:val="007C1813"/>
    <w:rPr>
      <w:rFonts w:ascii="Consolas" w:hAnsi="Consolas"/>
      <w:lang w:val="fr"/>
    </w:rPr>
  </w:style>
  <w:style w:customStyle="1" w:styleId="FootnoteRef" w:type="character">
    <w:name w:val="Footnote Ref"/>
    <w:basedOn w:val="BodyTextChar"/>
    <w:rPr>
      <w:rFonts w:ascii="Times New Roman" w:hAnsi="Times New Roman"/>
      <w:vertAlign w:val="superscript"/>
      <w:lang w:val="fr"/>
    </w:rPr>
  </w:style>
  <w:style w:customStyle="1" w:styleId="Link" w:type="character">
    <w:name w:val="Link"/>
    <w:basedOn w:val="BodyTextChar"/>
    <w:rsid w:val="00D80FE7"/>
    <w:rPr>
      <w:rFonts w:ascii="Times New Roman" w:hAnsi="Times New Roman"/>
      <w:color w:themeColor="accent1" w:val="4F81BD"/>
      <w:sz w:val="32"/>
      <w:lang w:val="fr"/>
    </w:rPr>
  </w:style>
  <w:style w:customStyle="1" w:styleId="SourceCode" w:type="paragraph">
    <w:name w:val="Source Code"/>
    <w:basedOn w:val="Normal"/>
    <w:link w:val="VerbatimChar"/>
    <w:rsid w:val="007C1813"/>
    <w:pPr>
      <w:wordWrap w:val="0"/>
    </w:pPr>
    <w:rPr>
      <w:rFonts w:ascii="Consolas" w:hAnsi="Consolas"/>
    </w:rPr>
  </w:style>
  <w:style w:customStyle="1" w:styleId="KeywordTok" w:type="character">
    <w:name w:val="KeywordTok"/>
    <w:basedOn w:val="VerbatimChar"/>
    <w:rPr>
      <w:rFonts w:ascii="Consolas" w:hAnsi="Consolas"/>
      <w:b/>
      <w:color w:val="007020"/>
      <w:lang w:val="fr"/>
    </w:rPr>
  </w:style>
  <w:style w:customStyle="1" w:styleId="DataTypeTok" w:type="character">
    <w:name w:val="DataTypeTok"/>
    <w:basedOn w:val="VerbatimChar"/>
    <w:rPr>
      <w:rFonts w:ascii="Consolas" w:hAnsi="Consolas"/>
      <w:color w:val="902000"/>
      <w:lang w:val="fr"/>
    </w:rPr>
  </w:style>
  <w:style w:customStyle="1" w:styleId="DecValTok" w:type="character">
    <w:name w:val="DecValTok"/>
    <w:basedOn w:val="VerbatimChar"/>
    <w:rPr>
      <w:rFonts w:ascii="Consolas" w:hAnsi="Consolas"/>
      <w:color w:val="40A070"/>
      <w:lang w:val="fr"/>
    </w:rPr>
  </w:style>
  <w:style w:customStyle="1" w:styleId="BaseNTok" w:type="character">
    <w:name w:val="BaseNTok"/>
    <w:basedOn w:val="VerbatimChar"/>
    <w:rPr>
      <w:rFonts w:ascii="Consolas" w:hAnsi="Consolas"/>
      <w:color w:val="40A070"/>
      <w:lang w:val="fr"/>
    </w:rPr>
  </w:style>
  <w:style w:customStyle="1" w:styleId="FloatTok" w:type="character">
    <w:name w:val="FloatTok"/>
    <w:basedOn w:val="VerbatimChar"/>
    <w:rPr>
      <w:rFonts w:ascii="Consolas" w:hAnsi="Consolas"/>
      <w:color w:val="40A070"/>
      <w:lang w:val="fr"/>
    </w:rPr>
  </w:style>
  <w:style w:customStyle="1" w:styleId="CharTok" w:type="character">
    <w:name w:val="CharTok"/>
    <w:basedOn w:val="VerbatimChar"/>
    <w:rPr>
      <w:rFonts w:ascii="Consolas" w:hAnsi="Consolas"/>
      <w:color w:val="4070A0"/>
      <w:lang w:val="fr"/>
    </w:rPr>
  </w:style>
  <w:style w:customStyle="1" w:styleId="StringTok" w:type="character">
    <w:name w:val="StringTok"/>
    <w:basedOn w:val="VerbatimChar"/>
    <w:rPr>
      <w:rFonts w:ascii="Consolas" w:hAnsi="Consolas"/>
      <w:color w:val="4070A0"/>
      <w:lang w:val="fr"/>
    </w:rPr>
  </w:style>
  <w:style w:customStyle="1" w:styleId="CommentTok" w:type="character">
    <w:name w:val="CommentTok"/>
    <w:basedOn w:val="VerbatimChar"/>
    <w:rPr>
      <w:rFonts w:ascii="Consolas" w:hAnsi="Consolas"/>
      <w:i/>
      <w:color w:val="60A0B0"/>
      <w:lang w:val="fr"/>
    </w:rPr>
  </w:style>
  <w:style w:customStyle="1" w:styleId="OtherTok" w:type="character">
    <w:name w:val="OtherTok"/>
    <w:basedOn w:val="VerbatimChar"/>
    <w:rPr>
      <w:rFonts w:ascii="Consolas" w:hAnsi="Consolas"/>
      <w:color w:val="007020"/>
      <w:lang w:val="fr"/>
    </w:rPr>
  </w:style>
  <w:style w:customStyle="1" w:styleId="AlertTok" w:type="character">
    <w:name w:val="AlertTok"/>
    <w:basedOn w:val="VerbatimChar"/>
    <w:rPr>
      <w:rFonts w:ascii="Consolas" w:hAnsi="Consolas"/>
      <w:b/>
      <w:color w:val="FF0000"/>
      <w:lang w:val="fr"/>
    </w:rPr>
  </w:style>
  <w:style w:customStyle="1" w:styleId="FunctionTok" w:type="character">
    <w:name w:val="FunctionTok"/>
    <w:basedOn w:val="VerbatimChar"/>
    <w:rPr>
      <w:rFonts w:ascii="Consolas" w:hAnsi="Consolas"/>
      <w:color w:val="06287E"/>
      <w:lang w:val="fr"/>
    </w:rPr>
  </w:style>
  <w:style w:customStyle="1" w:styleId="RegionMarkerTok" w:type="character">
    <w:name w:val="RegionMarkerTok"/>
    <w:basedOn w:val="VerbatimChar"/>
    <w:rPr>
      <w:rFonts w:ascii="Consolas" w:hAnsi="Consolas"/>
      <w:lang w:val="fr"/>
    </w:rPr>
  </w:style>
  <w:style w:customStyle="1" w:styleId="ErrorTok" w:type="character">
    <w:name w:val="ErrorTok"/>
    <w:basedOn w:val="VerbatimChar"/>
    <w:rPr>
      <w:rFonts w:ascii="Consolas" w:hAnsi="Consolas"/>
      <w:b/>
      <w:color w:val="FF0000"/>
      <w:lang w:val="fr"/>
    </w:rPr>
  </w:style>
  <w:style w:customStyle="1" w:styleId="NormalTok" w:type="character">
    <w:name w:val="NormalTok"/>
    <w:basedOn w:val="VerbatimChar"/>
    <w:rPr>
      <w:rFonts w:ascii="Consolas" w:hAnsi="Consolas"/>
      <w:lang w:val="fr"/>
    </w:rPr>
  </w:style>
  <w:style w:styleId="Paragraphedeliste" w:type="paragraph">
    <w:name w:val="List Paragraph"/>
    <w:basedOn w:val="Normal"/>
    <w:rsid w:val="007342F2"/>
    <w:pPr>
      <w:numPr>
        <w:numId w:val="15"/>
      </w:numPr>
      <w:ind w:hanging="142" w:left="284"/>
      <w:contextualSpacing/>
    </w:pPr>
  </w:style>
  <w:style w:customStyle="1" w:styleId="CorpsdetexteCar" w:type="character">
    <w:name w:val="Corps de texte Car"/>
    <w:basedOn w:val="Policepardfaut"/>
    <w:link w:val="Corpsdetexte"/>
    <w:rsid w:val="001D314A"/>
    <w:rPr>
      <w:rFonts w:ascii="Hoefler Text" w:hAnsi="Hoefler Text"/>
    </w:rPr>
  </w:style>
  <w:style w:styleId="Grilledutableau" w:type="table">
    <w:name w:val="Table Grid"/>
    <w:basedOn w:val="TableauNormal"/>
    <w:rsid w:val="006D1F28"/>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ableausimple1" w:type="table">
    <w:name w:val="Plain Table 1"/>
    <w:basedOn w:val="TableauNormal"/>
    <w:rsid w:val="006D1F28"/>
    <w:pPr>
      <w:spacing w:after="0"/>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type="character" w:customStyle="1" w:styleId="ConstantTok">
    <w:name w:val="ConstantTok"/>
    <w:basedOn w:val="VerbatimChar"/>
    <w:rPr>
      <w:color w:val="880000"/>
    </w:rPr>
  </w:style>
  <w:style w:type="character" w:customStyle="1" w:styleId="SpecialCharTok">
    <w:name w:val="SpecialChar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8</Pages>
  <Words>812</Words>
  <Characters>4467</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Pandoc Markdown Example Document</vt:lpstr>
    </vt:vector>
  </TitlesOfParts>
  <Company/>
  <LinksUpToDate>false</LinksUpToDate>
  <CharactersWithSpaces>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HARP | TdM - Livre des Joueurs | Combat – Ecrasant (Ec)</dc:title>
  <dc:creator/>
  <dc:language>fr</dc:language>
  <cp:keywords/>
  <dcterms:created xsi:type="dcterms:W3CDTF">2023-12-18T18:38:25Z</dcterms:created>
  <dcterms:modified xsi:type="dcterms:W3CDTF">2023-12-18T18:38:25Z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iewport">
    <vt:lpwstr>width=device-width,initial-scale=1.0</vt:lpwstr>
  </property>
</Properties>
</file>